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9857" w14:textId="274466FC" w:rsidR="00410388" w:rsidRPr="005860DF" w:rsidRDefault="005860DF" w:rsidP="004C037F">
      <w:pPr>
        <w:jc w:val="center"/>
        <w:rPr>
          <w:rFonts w:ascii="Arial Narrow" w:hAnsi="Arial Narrow" w:cs="Arial"/>
          <w:b/>
          <w:sz w:val="24"/>
          <w:szCs w:val="24"/>
          <w:u w:val="single"/>
          <w:lang w:val="en-US"/>
        </w:rPr>
      </w:pPr>
      <w:r w:rsidRPr="005860DF">
        <w:rPr>
          <w:rFonts w:ascii="Arial Narrow" w:hAnsi="Arial Narrow" w:cs="Arial"/>
          <w:b/>
          <w:sz w:val="24"/>
          <w:szCs w:val="24"/>
          <w:u w:val="single"/>
          <w:lang w:val="en-US"/>
        </w:rPr>
        <w:t>COMPILATION REPORT FOR CORPORATION-ENGLISH VERSION</w:t>
      </w:r>
    </w:p>
    <w:p w14:paraId="48692962" w14:textId="77777777" w:rsidR="004C037F" w:rsidRDefault="004C037F" w:rsidP="004C037F">
      <w:pPr>
        <w:rPr>
          <w:b/>
          <w:sz w:val="28"/>
          <w:szCs w:val="28"/>
          <w:lang w:val="en-US"/>
        </w:rPr>
      </w:pPr>
    </w:p>
    <w:p w14:paraId="0565750A" w14:textId="77777777" w:rsidR="009327EF" w:rsidRDefault="009327EF" w:rsidP="004C037F">
      <w:pPr>
        <w:rPr>
          <w:b/>
          <w:sz w:val="28"/>
          <w:szCs w:val="28"/>
          <w:lang w:val="en-US"/>
        </w:rPr>
      </w:pPr>
    </w:p>
    <w:p w14:paraId="2047AB58" w14:textId="77777777" w:rsidR="004C037F" w:rsidRPr="005860DF" w:rsidRDefault="004C037F" w:rsidP="004C037F">
      <w:pPr>
        <w:spacing w:after="0" w:line="240" w:lineRule="auto"/>
        <w:jc w:val="both"/>
        <w:rPr>
          <w:rFonts w:ascii="Arial Narrow" w:hAnsi="Arial Narrow"/>
          <w:sz w:val="24"/>
          <w:szCs w:val="24"/>
          <w:lang w:val="en-US"/>
        </w:rPr>
      </w:pPr>
      <w:r w:rsidRPr="005860DF">
        <w:rPr>
          <w:rFonts w:ascii="Arial Narrow" w:hAnsi="Arial Narrow"/>
          <w:sz w:val="24"/>
          <w:szCs w:val="24"/>
          <w:lang w:val="en-US"/>
        </w:rPr>
        <w:t>To Management</w:t>
      </w:r>
    </w:p>
    <w:p w14:paraId="788516F9" w14:textId="77777777" w:rsidR="004C037F" w:rsidRPr="005860DF" w:rsidRDefault="004C037F" w:rsidP="004C037F">
      <w:pPr>
        <w:spacing w:after="0" w:line="240" w:lineRule="auto"/>
        <w:jc w:val="both"/>
        <w:rPr>
          <w:rFonts w:ascii="Arial Narrow" w:hAnsi="Arial Narrow"/>
          <w:sz w:val="24"/>
          <w:szCs w:val="24"/>
          <w:lang w:val="en-US"/>
        </w:rPr>
      </w:pPr>
      <w:r w:rsidRPr="005860DF">
        <w:rPr>
          <w:rFonts w:ascii="Arial Narrow" w:hAnsi="Arial Narrow"/>
          <w:sz w:val="24"/>
          <w:szCs w:val="24"/>
          <w:lang w:val="en-US"/>
        </w:rPr>
        <w:t>XYZ Company</w:t>
      </w:r>
    </w:p>
    <w:p w14:paraId="24CF3DA7" w14:textId="77777777" w:rsidR="004C037F" w:rsidRPr="005860DF" w:rsidRDefault="004C037F" w:rsidP="004C037F">
      <w:pPr>
        <w:spacing w:after="0" w:line="240" w:lineRule="auto"/>
        <w:jc w:val="both"/>
        <w:rPr>
          <w:rFonts w:ascii="Arial Narrow" w:hAnsi="Arial Narrow"/>
          <w:sz w:val="24"/>
          <w:szCs w:val="24"/>
          <w:lang w:val="en-US"/>
        </w:rPr>
      </w:pPr>
      <w:r w:rsidRPr="005860DF">
        <w:rPr>
          <w:rFonts w:ascii="Arial Narrow" w:hAnsi="Arial Narrow"/>
          <w:sz w:val="24"/>
          <w:szCs w:val="24"/>
          <w:lang w:val="en-US"/>
        </w:rPr>
        <w:t>City, State</w:t>
      </w:r>
    </w:p>
    <w:p w14:paraId="3D7CF86C" w14:textId="77777777" w:rsidR="004C037F" w:rsidRPr="005860DF" w:rsidRDefault="004C037F" w:rsidP="004C037F">
      <w:pPr>
        <w:spacing w:after="0" w:line="240" w:lineRule="auto"/>
        <w:jc w:val="both"/>
        <w:rPr>
          <w:rFonts w:ascii="Arial Narrow" w:hAnsi="Arial Narrow"/>
          <w:sz w:val="24"/>
          <w:szCs w:val="24"/>
          <w:lang w:val="en-US"/>
        </w:rPr>
      </w:pPr>
    </w:p>
    <w:p w14:paraId="56FE7893" w14:textId="6DF2B99D" w:rsidR="005860DF"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Management is responsible for the accompanying financial statements of [Name of Company]  (a corporation), which comprise the balance sheet</w:t>
      </w:r>
      <w:r w:rsidR="00023BA9">
        <w:rPr>
          <w:rFonts w:ascii="Arial Narrow" w:hAnsi="Arial Narrow"/>
          <w:sz w:val="24"/>
          <w:szCs w:val="24"/>
          <w:lang w:val="en-US"/>
        </w:rPr>
        <w:t>s</w:t>
      </w:r>
      <w:r w:rsidRPr="005860DF">
        <w:rPr>
          <w:rFonts w:ascii="Arial Narrow" w:hAnsi="Arial Narrow"/>
          <w:sz w:val="24"/>
          <w:szCs w:val="24"/>
          <w:lang w:val="en-US"/>
        </w:rPr>
        <w:t xml:space="preserve"> as of [Date] , and the related statements of income and retained earnings and cash flows for the year</w:t>
      </w:r>
      <w:r w:rsidR="00F3535C">
        <w:rPr>
          <w:rFonts w:ascii="Arial Narrow" w:hAnsi="Arial Narrow"/>
          <w:sz w:val="24"/>
          <w:szCs w:val="24"/>
          <w:lang w:val="en-US"/>
        </w:rPr>
        <w:t xml:space="preserve">s </w:t>
      </w:r>
      <w:r w:rsidRPr="005860DF">
        <w:rPr>
          <w:rFonts w:ascii="Arial Narrow" w:hAnsi="Arial Narrow"/>
          <w:sz w:val="24"/>
          <w:szCs w:val="24"/>
          <w:lang w:val="en-US"/>
        </w:rPr>
        <w:t xml:space="preserve">then ended, and the related notes to the financial statements in accordance with accounting principles generally accepted in the United States of America. </w:t>
      </w:r>
      <w:proofErr w:type="gramStart"/>
      <w:r w:rsidRPr="005860DF">
        <w:rPr>
          <w:rFonts w:ascii="Arial Narrow" w:hAnsi="Arial Narrow"/>
          <w:sz w:val="24"/>
          <w:szCs w:val="24"/>
          <w:lang w:val="en-US"/>
        </w:rPr>
        <w:t>I (We)</w:t>
      </w:r>
      <w:proofErr w:type="gramEnd"/>
      <w:r w:rsidRPr="005860DF">
        <w:rPr>
          <w:rFonts w:ascii="Arial Narrow" w:hAnsi="Arial Narrow"/>
          <w:sz w:val="24"/>
          <w:szCs w:val="24"/>
          <w:lang w:val="en-US"/>
        </w:rPr>
        <w:t xml:space="preserve"> have performed a compilation engagement in accordance with Statements on Standards for Accounting and Review Services promulgated by the Accounting and Review Services Committee of the AICPA. I (We) did not audit or review the financial statements nor was I (</w:t>
      </w:r>
      <w:proofErr w:type="spellStart"/>
      <w:r w:rsidRPr="005860DF">
        <w:rPr>
          <w:rFonts w:ascii="Arial Narrow" w:hAnsi="Arial Narrow"/>
          <w:sz w:val="24"/>
          <w:szCs w:val="24"/>
          <w:lang w:val="en-US"/>
        </w:rPr>
        <w:t>were</w:t>
      </w:r>
      <w:proofErr w:type="spellEnd"/>
      <w:r w:rsidRPr="005860DF">
        <w:rPr>
          <w:rFonts w:ascii="Arial Narrow" w:hAnsi="Arial Narrow"/>
          <w:sz w:val="24"/>
          <w:szCs w:val="24"/>
          <w:lang w:val="en-US"/>
        </w:rPr>
        <w:t xml:space="preserve"> we) required to perform any procedures to verify the accuracy or completeness of the information provided by management. I (We) do not express an opinion, a conclusion, nor provide any assurance on these financial statements.</w:t>
      </w:r>
    </w:p>
    <w:p w14:paraId="7815906A" w14:textId="77777777" w:rsidR="005860DF" w:rsidRDefault="005860DF" w:rsidP="005860DF">
      <w:pPr>
        <w:spacing w:after="0" w:line="240" w:lineRule="auto"/>
        <w:jc w:val="both"/>
        <w:rPr>
          <w:rFonts w:ascii="Arial Narrow" w:hAnsi="Arial Narrow"/>
          <w:sz w:val="24"/>
          <w:szCs w:val="24"/>
          <w:lang w:val="en-US"/>
        </w:rPr>
      </w:pPr>
    </w:p>
    <w:p w14:paraId="61B56A58" w14:textId="77777777" w:rsidR="005860DF" w:rsidRPr="005860DF" w:rsidRDefault="005860DF" w:rsidP="005860DF">
      <w:pPr>
        <w:spacing w:after="0" w:line="240" w:lineRule="auto"/>
        <w:jc w:val="both"/>
        <w:rPr>
          <w:rFonts w:ascii="Arial Narrow" w:hAnsi="Arial Narrow"/>
          <w:sz w:val="24"/>
          <w:szCs w:val="24"/>
          <w:lang w:val="en-US"/>
        </w:rPr>
      </w:pPr>
    </w:p>
    <w:p w14:paraId="2BA11C34" w14:textId="77777777" w:rsidR="00840D63" w:rsidRPr="00840D63" w:rsidRDefault="00840D63" w:rsidP="00840D63">
      <w:pPr>
        <w:autoSpaceDE w:val="0"/>
        <w:autoSpaceDN w:val="0"/>
        <w:adjustRightInd w:val="0"/>
        <w:spacing w:after="0" w:line="240" w:lineRule="auto"/>
        <w:rPr>
          <w:rFonts w:ascii="Arial" w:hAnsi="Arial" w:cs="Arial"/>
          <w:sz w:val="20"/>
          <w:szCs w:val="20"/>
          <w:lang w:val="en-US"/>
        </w:rPr>
      </w:pPr>
      <w:r w:rsidRPr="00840D63">
        <w:rPr>
          <w:rFonts w:ascii="Arial" w:hAnsi="Arial" w:cs="Arial"/>
          <w:sz w:val="20"/>
          <w:szCs w:val="20"/>
          <w:lang w:val="en-US"/>
        </w:rPr>
        <w:t>[Firm’s Signature]</w:t>
      </w:r>
    </w:p>
    <w:p w14:paraId="5EC3B1C8" w14:textId="77777777" w:rsidR="00840D63" w:rsidRPr="00840D63" w:rsidRDefault="00840D63" w:rsidP="00840D63">
      <w:pPr>
        <w:autoSpaceDE w:val="0"/>
        <w:autoSpaceDN w:val="0"/>
        <w:adjustRightInd w:val="0"/>
        <w:spacing w:after="0" w:line="240" w:lineRule="auto"/>
        <w:rPr>
          <w:rFonts w:ascii="Arial" w:hAnsi="Arial" w:cs="Arial"/>
          <w:sz w:val="20"/>
          <w:szCs w:val="20"/>
          <w:lang w:val="en-US"/>
        </w:rPr>
      </w:pPr>
      <w:r w:rsidRPr="00840D63">
        <w:rPr>
          <w:rFonts w:ascii="Arial" w:hAnsi="Arial" w:cs="Arial"/>
          <w:sz w:val="20"/>
          <w:szCs w:val="20"/>
          <w:lang w:val="en-US"/>
        </w:rPr>
        <w:t>[License Number &amp; Expiration Date]</w:t>
      </w:r>
    </w:p>
    <w:p w14:paraId="14883D05" w14:textId="77777777" w:rsidR="00840D63" w:rsidRPr="00840D63" w:rsidRDefault="00840D63" w:rsidP="00840D63">
      <w:pPr>
        <w:autoSpaceDE w:val="0"/>
        <w:autoSpaceDN w:val="0"/>
        <w:adjustRightInd w:val="0"/>
        <w:spacing w:after="0" w:line="240" w:lineRule="auto"/>
        <w:rPr>
          <w:rFonts w:ascii="Arial" w:hAnsi="Arial" w:cs="Arial"/>
          <w:sz w:val="20"/>
          <w:szCs w:val="20"/>
          <w:lang w:val="en-US"/>
        </w:rPr>
      </w:pPr>
      <w:r w:rsidRPr="00840D63">
        <w:rPr>
          <w:rFonts w:ascii="Arial" w:hAnsi="Arial" w:cs="Arial"/>
          <w:sz w:val="20"/>
          <w:szCs w:val="20"/>
          <w:lang w:val="en-US"/>
        </w:rPr>
        <w:t xml:space="preserve">[Location of Firm (City, State Where Auditor’s Report </w:t>
      </w:r>
      <w:proofErr w:type="gramStart"/>
      <w:r w:rsidRPr="00840D63">
        <w:rPr>
          <w:rFonts w:ascii="Arial" w:hAnsi="Arial" w:cs="Arial"/>
          <w:sz w:val="20"/>
          <w:szCs w:val="20"/>
          <w:lang w:val="en-US"/>
        </w:rPr>
        <w:t>Is</w:t>
      </w:r>
      <w:proofErr w:type="gramEnd"/>
      <w:r w:rsidRPr="00840D63">
        <w:rPr>
          <w:rFonts w:ascii="Arial" w:hAnsi="Arial" w:cs="Arial"/>
          <w:sz w:val="20"/>
          <w:szCs w:val="20"/>
          <w:lang w:val="en-US"/>
        </w:rPr>
        <w:t xml:space="preserve"> Issued)]</w:t>
      </w:r>
    </w:p>
    <w:p w14:paraId="4999A9DB" w14:textId="77777777" w:rsidR="00840D63" w:rsidRPr="00E30676" w:rsidRDefault="00840D63" w:rsidP="00840D63">
      <w:pPr>
        <w:autoSpaceDE w:val="0"/>
        <w:autoSpaceDN w:val="0"/>
        <w:adjustRightInd w:val="0"/>
        <w:spacing w:after="0" w:line="240" w:lineRule="auto"/>
        <w:rPr>
          <w:rFonts w:ascii="Arial" w:hAnsi="Arial" w:cs="Arial"/>
          <w:sz w:val="20"/>
          <w:szCs w:val="20"/>
          <w:lang w:val="en-US"/>
        </w:rPr>
      </w:pPr>
      <w:r w:rsidRPr="00E30676">
        <w:rPr>
          <w:rFonts w:ascii="Arial" w:hAnsi="Arial" w:cs="Arial"/>
          <w:sz w:val="20"/>
          <w:szCs w:val="20"/>
          <w:lang w:val="en-US"/>
        </w:rPr>
        <w:t>[Report Date]</w:t>
      </w:r>
    </w:p>
    <w:p w14:paraId="27160383" w14:textId="77777777" w:rsidR="00840D63" w:rsidRPr="00E30676" w:rsidRDefault="00840D63" w:rsidP="00840D63">
      <w:pPr>
        <w:autoSpaceDE w:val="0"/>
        <w:autoSpaceDN w:val="0"/>
        <w:adjustRightInd w:val="0"/>
        <w:spacing w:after="0" w:line="240" w:lineRule="auto"/>
        <w:rPr>
          <w:rFonts w:ascii="Arial" w:hAnsi="Arial" w:cs="Arial"/>
          <w:sz w:val="20"/>
          <w:szCs w:val="20"/>
          <w:lang w:val="en-US"/>
        </w:rPr>
      </w:pPr>
    </w:p>
    <w:p w14:paraId="129180F9" w14:textId="77777777" w:rsidR="00840D63" w:rsidRPr="00E30676" w:rsidRDefault="00840D63" w:rsidP="00840D63">
      <w:pPr>
        <w:autoSpaceDE w:val="0"/>
        <w:autoSpaceDN w:val="0"/>
        <w:adjustRightInd w:val="0"/>
        <w:spacing w:after="0" w:line="240" w:lineRule="auto"/>
        <w:rPr>
          <w:rFonts w:ascii="Arial" w:hAnsi="Arial" w:cs="Arial"/>
          <w:b/>
          <w:bCs/>
          <w:sz w:val="20"/>
          <w:szCs w:val="20"/>
          <w:u w:val="single"/>
          <w:lang w:val="en-US"/>
        </w:rPr>
      </w:pPr>
      <w:r w:rsidRPr="00E30676">
        <w:rPr>
          <w:rFonts w:ascii="Arial" w:hAnsi="Arial" w:cs="Arial"/>
          <w:b/>
          <w:bCs/>
          <w:sz w:val="20"/>
          <w:szCs w:val="20"/>
          <w:highlight w:val="yellow"/>
          <w:u w:val="single"/>
          <w:lang w:val="en-US"/>
        </w:rPr>
        <w:t>CPA DIGITAL STAMP</w:t>
      </w:r>
    </w:p>
    <w:p w14:paraId="7494DC6C" w14:textId="77777777" w:rsidR="00C4247E" w:rsidRDefault="00C4247E" w:rsidP="005860DF">
      <w:pPr>
        <w:spacing w:after="0" w:line="240" w:lineRule="auto"/>
        <w:jc w:val="both"/>
        <w:rPr>
          <w:rFonts w:ascii="Arial Narrow" w:hAnsi="Arial Narrow"/>
          <w:sz w:val="24"/>
          <w:szCs w:val="24"/>
          <w:lang w:val="en-US"/>
        </w:rPr>
      </w:pPr>
    </w:p>
    <w:p w14:paraId="41FF220B" w14:textId="77777777" w:rsidR="004C037F" w:rsidRDefault="004C037F" w:rsidP="004C037F">
      <w:pPr>
        <w:jc w:val="both"/>
        <w:rPr>
          <w:sz w:val="24"/>
          <w:szCs w:val="24"/>
          <w:lang w:val="en-US"/>
        </w:rPr>
      </w:pPr>
    </w:p>
    <w:p w14:paraId="0072ED9A" w14:textId="77777777" w:rsidR="005860DF" w:rsidRPr="005860DF" w:rsidRDefault="005860DF" w:rsidP="005860DF">
      <w:pPr>
        <w:pStyle w:val="PAListGroupTitle"/>
        <w:spacing w:before="120"/>
        <w:rPr>
          <w:rFonts w:ascii="Arial Narrow" w:hAnsi="Arial Narrow"/>
          <w:sz w:val="24"/>
          <w:szCs w:val="24"/>
        </w:rPr>
      </w:pPr>
      <w:r w:rsidRPr="005860DF">
        <w:rPr>
          <w:rFonts w:ascii="Arial Narrow" w:hAnsi="Arial Narrow"/>
          <w:sz w:val="24"/>
          <w:szCs w:val="24"/>
        </w:rPr>
        <w:t>Notes:</w:t>
      </w:r>
    </w:p>
    <w:p w14:paraId="5411D1BC"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Authority—</w:t>
      </w:r>
      <w:r w:rsidRPr="005860DF">
        <w:rPr>
          <w:rStyle w:val="PPCRefAICPAPSarc80a53ill1RIASEParc80a53ill1"/>
          <w:rFonts w:ascii="Arial Narrow" w:hAnsi="Arial Narrow"/>
          <w:sz w:val="24"/>
          <w:szCs w:val="24"/>
        </w:rPr>
        <w:fldChar w:fldCharType="begin"/>
      </w:r>
      <w:r w:rsidRPr="005860DF">
        <w:rPr>
          <w:rStyle w:val="PPCRefAICPAPSarc80a53ill1RIASEParc80a53ill1"/>
          <w:rFonts w:ascii="Arial Narrow" w:hAnsi="Arial Narrow"/>
          <w:sz w:val="24"/>
          <w:szCs w:val="24"/>
        </w:rPr>
        <w:instrText xml:space="preserve"> MACROBUTTON PPC_LinkManager AR-C 80.A53, Illustration 1 </w:instrText>
      </w:r>
      <w:r w:rsidRPr="005860DF">
        <w:rPr>
          <w:rStyle w:val="PPCRefAICPAPSarc80a53ill1RIASEParc80a53ill1"/>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a52ill1RIASEParc80aa52ill1"/>
          <w:rFonts w:ascii="Arial Narrow" w:hAnsi="Arial Narrow"/>
          <w:sz w:val="24"/>
          <w:szCs w:val="24"/>
        </w:rPr>
        <w:fldChar w:fldCharType="begin"/>
      </w:r>
      <w:r w:rsidRPr="005860DF">
        <w:rPr>
          <w:rStyle w:val="PPCRefAICPAPSarc80aa52ill1RIASEParc80aa52ill1"/>
          <w:rFonts w:ascii="Arial Narrow" w:hAnsi="Arial Narrow"/>
          <w:sz w:val="24"/>
          <w:szCs w:val="24"/>
        </w:rPr>
        <w:instrText xml:space="preserve"> MACROBUTTON PPC_LinkManager AR-C 80A.A52, Illustration 1 </w:instrText>
      </w:r>
      <w:r w:rsidRPr="005860DF">
        <w:rPr>
          <w:rStyle w:val="PPCRefAICPAPSarc80aa52ill1RIASEParc80aa52ill1"/>
          <w:rFonts w:ascii="Arial Narrow" w:hAnsi="Arial Narrow"/>
          <w:sz w:val="24"/>
          <w:szCs w:val="24"/>
        </w:rPr>
        <w:fldChar w:fldCharType="end"/>
      </w:r>
      <w:r w:rsidRPr="005860DF">
        <w:rPr>
          <w:rFonts w:ascii="Arial Narrow" w:hAnsi="Arial Narrow"/>
          <w:sz w:val="24"/>
          <w:szCs w:val="24"/>
        </w:rPr>
        <w:t>).</w:t>
      </w:r>
    </w:p>
    <w:p w14:paraId="4AA7FA41" w14:textId="77777777" w:rsidR="005860DF" w:rsidRPr="005860DF" w:rsidRDefault="005860DF" w:rsidP="005860DF">
      <w:pPr>
        <w:pStyle w:val="PAParaText"/>
        <w:numPr>
          <w:ilvl w:val="0"/>
          <w:numId w:val="1"/>
        </w:numPr>
        <w:spacing w:before="120"/>
        <w:ind w:left="360"/>
        <w:jc w:val="left"/>
        <w:rPr>
          <w:rFonts w:ascii="Arial Narrow" w:hAnsi="Arial Narrow"/>
          <w:sz w:val="24"/>
          <w:szCs w:val="24"/>
        </w:rPr>
      </w:pPr>
      <w:r w:rsidRPr="005860DF">
        <w:rPr>
          <w:rFonts w:ascii="Arial Narrow" w:hAnsi="Arial Narrow"/>
          <w:sz w:val="24"/>
          <w:szCs w:val="24"/>
        </w:rPr>
        <w:t xml:space="preserve">2. </w:t>
      </w:r>
      <w:r w:rsidRPr="005860DF">
        <w:rPr>
          <w:rStyle w:val="PPCRefAICPAPSarc80RIASEParc80"/>
          <w:rFonts w:ascii="Arial Narrow" w:hAnsi="Arial Narrow"/>
          <w:sz w:val="24"/>
          <w:szCs w:val="24"/>
        </w:rPr>
        <w:fldChar w:fldCharType="begin"/>
      </w:r>
      <w:r w:rsidRPr="005860DF">
        <w:rPr>
          <w:rStyle w:val="PPCRefAICPAPSarc80RIASEParc80"/>
          <w:rFonts w:ascii="Arial Narrow" w:hAnsi="Arial Narrow"/>
          <w:sz w:val="24"/>
          <w:szCs w:val="24"/>
        </w:rPr>
        <w:instrText xml:space="preserve"> MACROBUTTON PPC_LinkManager AR-C 80 </w:instrText>
      </w:r>
      <w:r w:rsidRPr="005860DF">
        <w:rPr>
          <w:rStyle w:val="PPCRefAICPAPSarc80RIASEParc80"/>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RIASEParc80a"/>
          <w:rFonts w:ascii="Arial Narrow" w:hAnsi="Arial Narrow"/>
          <w:sz w:val="24"/>
          <w:szCs w:val="24"/>
        </w:rPr>
        <w:fldChar w:fldCharType="begin"/>
      </w:r>
      <w:r w:rsidRPr="005860DF">
        <w:rPr>
          <w:rStyle w:val="PPCRefAICPAPSarc80aRIASEParc80a"/>
          <w:rFonts w:ascii="Arial Narrow" w:hAnsi="Arial Narrow"/>
          <w:sz w:val="24"/>
          <w:szCs w:val="24"/>
        </w:rPr>
        <w:instrText xml:space="preserve"> MACROBUTTON PPC_LinkManager AR-C 80A </w:instrText>
      </w:r>
      <w:r w:rsidRPr="005860DF">
        <w:rPr>
          <w:rStyle w:val="PPCRefAICPAPSarc80aRIASEParc80a"/>
          <w:rFonts w:ascii="Arial Narrow" w:hAnsi="Arial Narrow"/>
          <w:sz w:val="24"/>
          <w:szCs w:val="24"/>
        </w:rPr>
        <w:fldChar w:fldCharType="end"/>
      </w:r>
      <w:r w:rsidRPr="005860DF">
        <w:rPr>
          <w:rFonts w:ascii="Arial Narrow" w:hAnsi="Arial Narrow"/>
          <w:sz w:val="24"/>
          <w:szCs w:val="24"/>
        </w:rPr>
        <w:t>) does not include a requirement that the accountant’s compilation report include a title. Adding a title such as “Accountant’s Compilation Report” is not precluded.</w:t>
      </w:r>
    </w:p>
    <w:p w14:paraId="29387691"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 xml:space="preserve">3. </w:t>
      </w:r>
      <w:r w:rsidRPr="005860DF">
        <w:rPr>
          <w:rStyle w:val="PPCRefAICPAPSarc80RIASEParc80"/>
          <w:rFonts w:ascii="Arial Narrow" w:hAnsi="Arial Narrow"/>
          <w:sz w:val="24"/>
          <w:szCs w:val="24"/>
        </w:rPr>
        <w:fldChar w:fldCharType="begin"/>
      </w:r>
      <w:r w:rsidRPr="005860DF">
        <w:rPr>
          <w:rStyle w:val="PPCRefAICPAPSarc80RIASEParc80"/>
          <w:rFonts w:ascii="Arial Narrow" w:hAnsi="Arial Narrow"/>
          <w:sz w:val="24"/>
          <w:szCs w:val="24"/>
        </w:rPr>
        <w:instrText xml:space="preserve"> MACROBUTTON PPC_LinkManager AR-C 80 </w:instrText>
      </w:r>
      <w:r w:rsidRPr="005860DF">
        <w:rPr>
          <w:rStyle w:val="PPCRefAICPAPSarc80RIASEParc80"/>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RIASEParc80a"/>
          <w:rFonts w:ascii="Arial Narrow" w:hAnsi="Arial Narrow"/>
          <w:sz w:val="24"/>
          <w:szCs w:val="24"/>
        </w:rPr>
        <w:fldChar w:fldCharType="begin"/>
      </w:r>
      <w:r w:rsidRPr="005860DF">
        <w:rPr>
          <w:rStyle w:val="PPCRefAICPAPSarc80aRIASEParc80a"/>
          <w:rFonts w:ascii="Arial Narrow" w:hAnsi="Arial Narrow"/>
          <w:sz w:val="24"/>
          <w:szCs w:val="24"/>
        </w:rPr>
        <w:instrText xml:space="preserve"> MACROBUTTON PPC_LinkManager AR-C 80A </w:instrText>
      </w:r>
      <w:r w:rsidRPr="005860DF">
        <w:rPr>
          <w:rStyle w:val="PPCRefAICPAPSarc80aRIASEParc80a"/>
          <w:rFonts w:ascii="Arial Narrow" w:hAnsi="Arial Narrow"/>
          <w:sz w:val="24"/>
          <w:szCs w:val="24"/>
        </w:rPr>
        <w:fldChar w:fldCharType="end"/>
      </w:r>
      <w:r w:rsidRPr="005860DF">
        <w:rPr>
          <w:rFonts w:ascii="Arial Narrow" w:hAnsi="Arial Narrow"/>
          <w:sz w:val="24"/>
          <w:szCs w:val="24"/>
        </w:rPr>
        <w:t>) does not include a requirement for the accountant’s compilation report to include the addressee. However, normally, all compilation reports are addressed to management. Many small entities do not have boards of directors and/or stockholders. In addition, management may, or may not, include the owners of the entity.</w:t>
      </w:r>
    </w:p>
    <w:p w14:paraId="7629622D"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authors believe that the type of legal entity, if not obvious from the name, needs to be disclosed parenthetically after the name of the company.</w:t>
      </w:r>
    </w:p>
    <w:p w14:paraId="2CA85FD2"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report should include the manual or printed signature of the accountant’s firm (</w:t>
      </w:r>
      <w:r w:rsidRPr="005860DF">
        <w:rPr>
          <w:rStyle w:val="PPCRefAICPAPSarc8017RIASEParc8017"/>
          <w:rFonts w:ascii="Arial Narrow" w:hAnsi="Arial Narrow"/>
          <w:sz w:val="24"/>
          <w:szCs w:val="24"/>
        </w:rPr>
        <w:fldChar w:fldCharType="begin"/>
      </w:r>
      <w:r w:rsidRPr="005860DF">
        <w:rPr>
          <w:rStyle w:val="PPCRefAICPAPSarc8017RIASEParc8017"/>
          <w:rFonts w:ascii="Arial Narrow" w:hAnsi="Arial Narrow"/>
          <w:sz w:val="24"/>
          <w:szCs w:val="24"/>
        </w:rPr>
        <w:instrText xml:space="preserve"> MACROBUTTON PPC_LinkManager AR-C 80.17g </w:instrText>
      </w:r>
      <w:r w:rsidRPr="005860DF">
        <w:rPr>
          <w:rStyle w:val="PPCRefAICPAPSarc8017RIASEParc8017"/>
          <w:rFonts w:ascii="Arial Narrow" w:hAnsi="Arial Narrow"/>
          <w:sz w:val="24"/>
          <w:szCs w:val="24"/>
        </w:rPr>
        <w:fldChar w:fldCharType="end"/>
      </w:r>
      <w:r w:rsidRPr="005860DF">
        <w:rPr>
          <w:rFonts w:ascii="Arial Narrow" w:hAnsi="Arial Narrow"/>
          <w:sz w:val="24"/>
          <w:szCs w:val="24"/>
        </w:rPr>
        <w:t xml:space="preserve">). Prior to SSARS No. 26, </w:t>
      </w:r>
      <w:r w:rsidRPr="005860DF">
        <w:rPr>
          <w:rStyle w:val="PPCRefAICPAPSarc80a17RIASEParc80a17"/>
          <w:rFonts w:ascii="Arial Narrow" w:hAnsi="Arial Narrow"/>
          <w:sz w:val="24"/>
          <w:szCs w:val="24"/>
        </w:rPr>
        <w:fldChar w:fldCharType="begin"/>
      </w:r>
      <w:r w:rsidRPr="005860DF">
        <w:rPr>
          <w:rStyle w:val="PPCRefAICPAPSarc80a17RIASEParc80a17"/>
          <w:rFonts w:ascii="Arial Narrow" w:hAnsi="Arial Narrow"/>
          <w:sz w:val="24"/>
          <w:szCs w:val="24"/>
        </w:rPr>
        <w:instrText xml:space="preserve"> MACROBUTTON PPC_LinkManager AR-C 80A.17g </w:instrText>
      </w:r>
      <w:r w:rsidRPr="005860DF">
        <w:rPr>
          <w:rStyle w:val="PPCRefAICPAPSarc80a17RIASEParc80a17"/>
          <w:rFonts w:ascii="Arial Narrow" w:hAnsi="Arial Narrow"/>
          <w:sz w:val="24"/>
          <w:szCs w:val="24"/>
        </w:rPr>
        <w:fldChar w:fldCharType="end"/>
      </w:r>
      <w:r w:rsidRPr="005860DF">
        <w:rPr>
          <w:rFonts w:ascii="Arial Narrow" w:hAnsi="Arial Narrow"/>
          <w:sz w:val="24"/>
          <w:szCs w:val="24"/>
        </w:rPr>
        <w:t xml:space="preserve"> states that the compilation report should include the signature of the accountant or the accountant’s firm. However, according to the Observations and Suggestions following </w:t>
      </w:r>
      <w:r w:rsidRPr="005860DF">
        <w:rPr>
          <w:rStyle w:val="PPCRefAICPAGuideaag-crv251RIASEPaag-crv251"/>
          <w:rFonts w:ascii="Arial Narrow" w:hAnsi="Arial Narrow"/>
          <w:sz w:val="24"/>
          <w:szCs w:val="24"/>
        </w:rPr>
        <w:fldChar w:fldCharType="begin"/>
      </w:r>
      <w:r w:rsidRPr="005860DF">
        <w:rPr>
          <w:rStyle w:val="PPCRefAICPAGuideaag-crv251RIASEPaag-crv251"/>
          <w:rFonts w:ascii="Arial Narrow" w:hAnsi="Arial Narrow"/>
          <w:sz w:val="24"/>
          <w:szCs w:val="24"/>
        </w:rPr>
        <w:instrText xml:space="preserve"> MACROBUTTON PPC_LinkManager Paragraph 2.51g </w:instrText>
      </w:r>
      <w:r w:rsidRPr="005860DF">
        <w:rPr>
          <w:rStyle w:val="PPCRefAICPAGuideaag-crv251RIASEPaag-crv251"/>
          <w:rFonts w:ascii="Arial Narrow" w:hAnsi="Arial Narrow"/>
          <w:sz w:val="24"/>
          <w:szCs w:val="24"/>
        </w:rPr>
        <w:fldChar w:fldCharType="end"/>
      </w:r>
      <w:r w:rsidRPr="005860DF">
        <w:rPr>
          <w:rFonts w:ascii="Arial Narrow" w:hAnsi="Arial Narrow"/>
          <w:sz w:val="24"/>
          <w:szCs w:val="24"/>
        </w:rPr>
        <w:t xml:space="preserve"> of the AICPA Guide, the pre-SSARS No. 26 requirement for the accountant’s compilation report to include the signature of the accounting firm or the accountant is not meant to </w:t>
      </w:r>
      <w:r w:rsidRPr="005860DF">
        <w:rPr>
          <w:rFonts w:ascii="Arial Narrow" w:hAnsi="Arial Narrow"/>
          <w:sz w:val="24"/>
          <w:szCs w:val="24"/>
        </w:rPr>
        <w:lastRenderedPageBreak/>
        <w:t xml:space="preserve">indicate that the engagement partner may sign the report with their name instead of the firm name. While the engagement partner is not precluded from signing the report with their name in addition to the firm name, the intent of the requirement is that a sole practitioner can sign the report with their name only, as a sole practitioner is considered a firm. </w:t>
      </w:r>
    </w:p>
    <w:p w14:paraId="5270BE59"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report should include the city and state in which the accountant practices [</w:t>
      </w:r>
      <w:r w:rsidRPr="005860DF">
        <w:rPr>
          <w:rStyle w:val="PPCRefAICPAPSarc8017RIASEParc8017"/>
          <w:rFonts w:ascii="Arial Narrow" w:hAnsi="Arial Narrow"/>
          <w:sz w:val="24"/>
          <w:szCs w:val="24"/>
        </w:rPr>
        <w:fldChar w:fldCharType="begin"/>
      </w:r>
      <w:r w:rsidRPr="005860DF">
        <w:rPr>
          <w:rStyle w:val="PPCRefAICPAPSarc8017RIASEParc8017"/>
          <w:rFonts w:ascii="Arial Narrow" w:hAnsi="Arial Narrow"/>
          <w:sz w:val="24"/>
          <w:szCs w:val="24"/>
        </w:rPr>
        <w:instrText xml:space="preserve"> MACROBUTTON PPC_LinkManager AR-C 80.17h </w:instrText>
      </w:r>
      <w:r w:rsidRPr="005860DF">
        <w:rPr>
          <w:rStyle w:val="PPCRefAICPAPSarc8017RIASEParc8017"/>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17RIASEParc80a17"/>
          <w:rFonts w:ascii="Arial Narrow" w:hAnsi="Arial Narrow"/>
          <w:sz w:val="24"/>
          <w:szCs w:val="24"/>
        </w:rPr>
        <w:fldChar w:fldCharType="begin"/>
      </w:r>
      <w:r w:rsidRPr="005860DF">
        <w:rPr>
          <w:rStyle w:val="PPCRefAICPAPSarc80a17RIASEParc80a17"/>
          <w:rFonts w:ascii="Arial Narrow" w:hAnsi="Arial Narrow"/>
          <w:sz w:val="24"/>
          <w:szCs w:val="24"/>
        </w:rPr>
        <w:instrText xml:space="preserve"> MACROBUTTON PPC_LinkManager AR-C 80A.17h </w:instrText>
      </w:r>
      <w:r w:rsidRPr="005860DF">
        <w:rPr>
          <w:rStyle w:val="PPCRefAICPAPSarc80a17RIASEParc80a17"/>
          <w:rFonts w:ascii="Arial Narrow" w:hAnsi="Arial Narrow"/>
          <w:sz w:val="24"/>
          <w:szCs w:val="24"/>
        </w:rPr>
        <w:fldChar w:fldCharType="end"/>
      </w:r>
      <w:r w:rsidRPr="005860DF">
        <w:rPr>
          <w:rFonts w:ascii="Arial Narrow" w:hAnsi="Arial Narrow"/>
          <w:sz w:val="24"/>
          <w:szCs w:val="24"/>
        </w:rPr>
        <w:t>)]. That information may be shown on the accountant’s letterhead [</w:t>
      </w:r>
      <w:r w:rsidRPr="005860DF">
        <w:rPr>
          <w:rStyle w:val="PPCRefAICPAPSarc80a26RIASEParc80a26"/>
          <w:rFonts w:ascii="Arial Narrow" w:hAnsi="Arial Narrow"/>
          <w:sz w:val="24"/>
          <w:szCs w:val="24"/>
        </w:rPr>
        <w:fldChar w:fldCharType="begin"/>
      </w:r>
      <w:r w:rsidRPr="005860DF">
        <w:rPr>
          <w:rStyle w:val="PPCRefAICPAPSarc80a26RIASEParc80a26"/>
          <w:rFonts w:ascii="Arial Narrow" w:hAnsi="Arial Narrow"/>
          <w:sz w:val="24"/>
          <w:szCs w:val="24"/>
        </w:rPr>
        <w:instrText xml:space="preserve"> MACROBUTTON PPC_LinkManager AR-C 80.A26 </w:instrText>
      </w:r>
      <w:r w:rsidRPr="005860DF">
        <w:rPr>
          <w:rStyle w:val="PPCRefAICPAPSarc80a26RIASEParc80a26"/>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a26RIASEParc80aa26"/>
          <w:rFonts w:ascii="Arial Narrow" w:hAnsi="Arial Narrow"/>
          <w:sz w:val="24"/>
          <w:szCs w:val="24"/>
        </w:rPr>
        <w:fldChar w:fldCharType="begin"/>
      </w:r>
      <w:r w:rsidRPr="005860DF">
        <w:rPr>
          <w:rStyle w:val="PPCRefAICPAPSarc80aa26RIASEParc80aa26"/>
          <w:rFonts w:ascii="Arial Narrow" w:hAnsi="Arial Narrow"/>
          <w:sz w:val="24"/>
          <w:szCs w:val="24"/>
        </w:rPr>
        <w:instrText xml:space="preserve"> MACROBUTTON PPC_LinkManager AR-C 80A.A26 </w:instrText>
      </w:r>
      <w:r w:rsidRPr="005860DF">
        <w:rPr>
          <w:rStyle w:val="PPCRefAICPAPSarc80aa26RIASEParc80aa26"/>
          <w:rFonts w:ascii="Arial Narrow" w:hAnsi="Arial Narrow"/>
          <w:sz w:val="24"/>
          <w:szCs w:val="24"/>
        </w:rPr>
        <w:fldChar w:fldCharType="end"/>
      </w:r>
      <w:r w:rsidRPr="005860DF">
        <w:rPr>
          <w:rFonts w:ascii="Arial Narrow" w:hAnsi="Arial Narrow"/>
          <w:sz w:val="24"/>
          <w:szCs w:val="24"/>
        </w:rPr>
        <w:t>)].</w:t>
      </w:r>
    </w:p>
    <w:p w14:paraId="4A434BFA"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report should be dated as of the completion of the accountant’s procedures [</w:t>
      </w:r>
      <w:r w:rsidRPr="005860DF">
        <w:rPr>
          <w:rStyle w:val="PPCRefAICPAPSarc8017RIASEParc8017"/>
          <w:rFonts w:ascii="Arial Narrow" w:hAnsi="Arial Narrow"/>
          <w:sz w:val="24"/>
          <w:szCs w:val="24"/>
        </w:rPr>
        <w:fldChar w:fldCharType="begin"/>
      </w:r>
      <w:r w:rsidRPr="005860DF">
        <w:rPr>
          <w:rStyle w:val="PPCRefAICPAPSarc8017RIASEParc8017"/>
          <w:rFonts w:ascii="Arial Narrow" w:hAnsi="Arial Narrow"/>
          <w:sz w:val="24"/>
          <w:szCs w:val="24"/>
        </w:rPr>
        <w:instrText xml:space="preserve"> MACROBUTTON PPC_LinkManager AR-C 80.17i </w:instrText>
      </w:r>
      <w:r w:rsidRPr="005860DF">
        <w:rPr>
          <w:rStyle w:val="PPCRefAICPAPSarc8017RIASEParc8017"/>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17RIASEParc80a17"/>
          <w:rFonts w:ascii="Arial Narrow" w:hAnsi="Arial Narrow"/>
          <w:sz w:val="24"/>
          <w:szCs w:val="24"/>
        </w:rPr>
        <w:fldChar w:fldCharType="begin"/>
      </w:r>
      <w:r w:rsidRPr="005860DF">
        <w:rPr>
          <w:rStyle w:val="PPCRefAICPAPSarc80a17RIASEParc80a17"/>
          <w:rFonts w:ascii="Arial Narrow" w:hAnsi="Arial Narrow"/>
          <w:sz w:val="24"/>
          <w:szCs w:val="24"/>
        </w:rPr>
        <w:instrText xml:space="preserve"> MACROBUTTON PPC_LinkManager AR-C 80A.17i </w:instrText>
      </w:r>
      <w:r w:rsidRPr="005860DF">
        <w:rPr>
          <w:rStyle w:val="PPCRefAICPAPSarc80a17RIASEParc80a17"/>
          <w:rFonts w:ascii="Arial Narrow" w:hAnsi="Arial Narrow"/>
          <w:sz w:val="24"/>
          <w:szCs w:val="24"/>
        </w:rPr>
        <w:fldChar w:fldCharType="end"/>
      </w:r>
      <w:r w:rsidRPr="005860DF">
        <w:rPr>
          <w:rFonts w:ascii="Arial Narrow" w:hAnsi="Arial Narrow"/>
          <w:sz w:val="24"/>
          <w:szCs w:val="24"/>
        </w:rPr>
        <w:t xml:space="preserve">)]. Section </w:t>
      </w:r>
      <w:r w:rsidRPr="005860DF">
        <w:rPr>
          <w:rStyle w:val="PPCRefAACARa9a574d0485e4805ae121aa82d5f9570a9a574d0485e4805ae121aa82d5f9570"/>
          <w:rFonts w:ascii="Arial Narrow" w:hAnsi="Arial Narrow"/>
          <w:sz w:val="24"/>
          <w:szCs w:val="24"/>
        </w:rPr>
        <w:fldChar w:fldCharType="begin"/>
      </w:r>
      <w:r w:rsidRPr="005860DF">
        <w:rPr>
          <w:rStyle w:val="PPCRefAACARa9a574d0485e4805ae121aa82d5f9570a9a574d0485e4805ae121aa82d5f9570"/>
          <w:rFonts w:ascii="Arial Narrow" w:hAnsi="Arial Narrow"/>
          <w:sz w:val="24"/>
          <w:szCs w:val="24"/>
        </w:rPr>
        <w:instrText xml:space="preserve"> MACROBUTTON PPC_LinkManager 604 </w:instrText>
      </w:r>
      <w:r w:rsidRPr="005860DF">
        <w:rPr>
          <w:rStyle w:val="PPCRefAACARa9a574d0485e4805ae121aa82d5f9570a9a574d0485e4805ae121aa82d5f9570"/>
          <w:rFonts w:ascii="Arial Narrow" w:hAnsi="Arial Narrow"/>
          <w:sz w:val="24"/>
          <w:szCs w:val="24"/>
        </w:rPr>
        <w:fldChar w:fldCharType="end"/>
      </w:r>
      <w:r w:rsidRPr="005860DF">
        <w:rPr>
          <w:rFonts w:ascii="Arial Narrow" w:hAnsi="Arial Narrow"/>
          <w:sz w:val="24"/>
          <w:szCs w:val="24"/>
        </w:rPr>
        <w:t xml:space="preserve"> discusses dating the accountant’s report.</w:t>
      </w:r>
    </w:p>
    <w:p w14:paraId="12C68207"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financial statements should have all notes necessary for a fair presentation under GAAP [</w:t>
      </w:r>
      <w:r w:rsidRPr="005860DF">
        <w:rPr>
          <w:rStyle w:val="PPCRefAICPAPSarc8026RIASEParc8026"/>
          <w:rFonts w:ascii="Arial Narrow" w:hAnsi="Arial Narrow"/>
          <w:sz w:val="24"/>
          <w:szCs w:val="24"/>
        </w:rPr>
        <w:fldChar w:fldCharType="begin"/>
      </w:r>
      <w:r w:rsidRPr="005860DF">
        <w:rPr>
          <w:rStyle w:val="PPCRefAICPAPSarc8026RIASEParc8026"/>
          <w:rFonts w:ascii="Arial Narrow" w:hAnsi="Arial Narrow"/>
          <w:sz w:val="24"/>
          <w:szCs w:val="24"/>
        </w:rPr>
        <w:instrText xml:space="preserve"> MACROBUTTON PPC_LinkManager AR-C 80.26 </w:instrText>
      </w:r>
      <w:r w:rsidRPr="005860DF">
        <w:rPr>
          <w:rStyle w:val="PPCRefAICPAPSarc8026RIASEParc8026"/>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26RIASEParc80a260"/>
          <w:rFonts w:ascii="Arial Narrow" w:hAnsi="Arial Narrow"/>
          <w:sz w:val="24"/>
          <w:szCs w:val="24"/>
        </w:rPr>
        <w:fldChar w:fldCharType="begin"/>
      </w:r>
      <w:r w:rsidRPr="005860DF">
        <w:rPr>
          <w:rStyle w:val="PPCRefAICPAPSarc80a26RIASEParc80a260"/>
          <w:rFonts w:ascii="Arial Narrow" w:hAnsi="Arial Narrow"/>
          <w:sz w:val="24"/>
          <w:szCs w:val="24"/>
        </w:rPr>
        <w:instrText xml:space="preserve"> MACROBUTTON PPC_LinkManager AR-C 80A.26 </w:instrText>
      </w:r>
      <w:r w:rsidRPr="005860DF">
        <w:rPr>
          <w:rStyle w:val="PPCRefAICPAPSarc80a26RIASEParc80a260"/>
          <w:rFonts w:ascii="Arial Narrow" w:hAnsi="Arial Narrow"/>
          <w:sz w:val="24"/>
          <w:szCs w:val="24"/>
        </w:rPr>
        <w:fldChar w:fldCharType="end"/>
      </w:r>
      <w:r w:rsidRPr="005860DF">
        <w:rPr>
          <w:rFonts w:ascii="Arial Narrow" w:hAnsi="Arial Narrow"/>
          <w:sz w:val="24"/>
          <w:szCs w:val="24"/>
        </w:rPr>
        <w:t xml:space="preserve">)]. If notes are omitted, see Appendix </w:t>
      </w:r>
      <w:r w:rsidRPr="005860DF">
        <w:rPr>
          <w:rStyle w:val="PPCRefAACAR88b5a3ce925a45fb81c25c5298a5baaa88b5a3ce925a45fb81c25c5298a5baaa"/>
          <w:rFonts w:ascii="Arial Narrow" w:hAnsi="Arial Narrow"/>
          <w:sz w:val="24"/>
          <w:szCs w:val="24"/>
        </w:rPr>
        <w:fldChar w:fldCharType="begin"/>
      </w:r>
      <w:r w:rsidRPr="005860DF">
        <w:rPr>
          <w:rStyle w:val="PPCRefAACAR88b5a3ce925a45fb81c25c5298a5baaa88b5a3ce925a45fb81c25c5298a5baaa"/>
          <w:rFonts w:ascii="Arial Narrow" w:hAnsi="Arial Narrow"/>
          <w:sz w:val="24"/>
          <w:szCs w:val="24"/>
        </w:rPr>
        <w:instrText xml:space="preserve"> MACROBUTTON PPC_LinkManager 6A-3 </w:instrText>
      </w:r>
      <w:r w:rsidRPr="005860DF">
        <w:rPr>
          <w:rStyle w:val="PPCRefAACAR88b5a3ce925a45fb81c25c5298a5baaa88b5a3ce925a45fb81c25c5298a5baaa"/>
          <w:rFonts w:ascii="Arial Narrow" w:hAnsi="Arial Narrow"/>
          <w:sz w:val="24"/>
          <w:szCs w:val="24"/>
        </w:rPr>
        <w:fldChar w:fldCharType="end"/>
      </w:r>
      <w:r w:rsidRPr="005860DF">
        <w:rPr>
          <w:rFonts w:ascii="Arial Narrow" w:hAnsi="Arial Narrow"/>
          <w:sz w:val="24"/>
          <w:szCs w:val="24"/>
        </w:rPr>
        <w:t>.</w:t>
      </w:r>
    </w:p>
    <w:p w14:paraId="6476EF9A"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This standard report is appropriate if a combined statement of income and retained earnings is presented. If a separate statement of retained earnings (or statement of changes in stockholders’ equity) is presented, the first sentence would be modified as follows:</w:t>
      </w:r>
    </w:p>
    <w:p w14:paraId="41D2D577" w14:textId="77777777" w:rsidR="005860DF" w:rsidRPr="005860DF" w:rsidRDefault="005860DF" w:rsidP="005860DF">
      <w:pPr>
        <w:pStyle w:val="PAParaText"/>
        <w:spacing w:before="120"/>
        <w:ind w:left="360" w:right="700"/>
        <w:rPr>
          <w:rFonts w:ascii="Arial Narrow" w:hAnsi="Arial Narrow"/>
          <w:sz w:val="24"/>
          <w:szCs w:val="24"/>
        </w:rPr>
      </w:pPr>
      <w:r w:rsidRPr="005860DF">
        <w:rPr>
          <w:rFonts w:ascii="Arial Narrow" w:hAnsi="Arial Narrow"/>
          <w:sz w:val="24"/>
          <w:szCs w:val="24"/>
        </w:rPr>
        <w:t xml:space="preserve">Management is responsible for the accompanying financial statements of </w:t>
      </w:r>
      <w:r w:rsidRPr="005860DF">
        <w:rPr>
          <w:rFonts w:ascii="Arial Narrow" w:hAnsi="Arial Narrow"/>
          <w:sz w:val="24"/>
          <w:szCs w:val="24"/>
        </w:rPr>
        <w:fldChar w:fldCharType="begin"/>
      </w:r>
      <w:r w:rsidRPr="005860DF">
        <w:rPr>
          <w:rFonts w:ascii="Arial Narrow" w:hAnsi="Arial Narrow"/>
          <w:sz w:val="24"/>
          <w:szCs w:val="24"/>
        </w:rPr>
        <w:instrText xml:space="preserve"> MACROBUTTON NoMacro [Name of Company] </w:instrText>
      </w:r>
      <w:r w:rsidRPr="005860DF">
        <w:rPr>
          <w:rFonts w:ascii="Arial Narrow" w:hAnsi="Arial Narrow"/>
          <w:sz w:val="24"/>
          <w:szCs w:val="24"/>
        </w:rPr>
        <w:fldChar w:fldCharType="end"/>
      </w:r>
      <w:r w:rsidRPr="005860DF">
        <w:rPr>
          <w:rFonts w:ascii="Arial Narrow" w:hAnsi="Arial Narrow"/>
          <w:sz w:val="24"/>
          <w:szCs w:val="24"/>
        </w:rPr>
        <w:t xml:space="preserve"> (a corporation), which comprise the balance sheet as of </w:t>
      </w:r>
      <w:r w:rsidRPr="005860DF">
        <w:rPr>
          <w:rFonts w:ascii="Arial Narrow" w:hAnsi="Arial Narrow"/>
          <w:sz w:val="24"/>
          <w:szCs w:val="24"/>
        </w:rPr>
        <w:fldChar w:fldCharType="begin"/>
      </w:r>
      <w:r w:rsidRPr="005860DF">
        <w:rPr>
          <w:rFonts w:ascii="Arial Narrow" w:hAnsi="Arial Narrow"/>
          <w:sz w:val="24"/>
          <w:szCs w:val="24"/>
        </w:rPr>
        <w:instrText xml:space="preserve"> MACROBUTTON NoMacro [Date] </w:instrText>
      </w:r>
      <w:r w:rsidRPr="005860DF">
        <w:rPr>
          <w:rFonts w:ascii="Arial Narrow" w:hAnsi="Arial Narrow"/>
          <w:sz w:val="24"/>
          <w:szCs w:val="24"/>
        </w:rPr>
        <w:fldChar w:fldCharType="end"/>
      </w:r>
      <w:r w:rsidRPr="005860DF">
        <w:rPr>
          <w:rFonts w:ascii="Arial Narrow" w:hAnsi="Arial Narrow"/>
          <w:sz w:val="24"/>
          <w:szCs w:val="24"/>
        </w:rPr>
        <w:t xml:space="preserve"> and the related statements of income, retained earnings (changes in stockholder’s equity), and cash flows for the year then ended, and the related notes to the financial statements in accordance with accounting principles generally accepted in the United States of America.</w:t>
      </w:r>
    </w:p>
    <w:p w14:paraId="50540CFF"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 xml:space="preserve">Appendixes </w:t>
      </w:r>
      <w:r w:rsidRPr="005860DF">
        <w:rPr>
          <w:rStyle w:val="PPCRefAACARa18c3efe3e6f4f01a586efab5f02af49a18c3efe3e6f4f01a586efab5f02af49"/>
          <w:rFonts w:ascii="Arial Narrow" w:hAnsi="Arial Narrow"/>
          <w:sz w:val="24"/>
          <w:szCs w:val="24"/>
        </w:rPr>
        <w:fldChar w:fldCharType="begin"/>
      </w:r>
      <w:r w:rsidRPr="005860DF">
        <w:rPr>
          <w:rStyle w:val="PPCRefAACARa18c3efe3e6f4f01a586efab5f02af49a18c3efe3e6f4f01a586efab5f02af49"/>
          <w:rFonts w:ascii="Arial Narrow" w:hAnsi="Arial Narrow"/>
          <w:sz w:val="24"/>
          <w:szCs w:val="24"/>
        </w:rPr>
        <w:instrText xml:space="preserve"> MACROBUTTON PPC_LinkManager 7B-1 </w:instrText>
      </w:r>
      <w:r w:rsidRPr="005860DF">
        <w:rPr>
          <w:rStyle w:val="PPCRefAACARa18c3efe3e6f4f01a586efab5f02af49a18c3efe3e6f4f01a586efab5f02af49"/>
          <w:rFonts w:ascii="Arial Narrow" w:hAnsi="Arial Narrow"/>
          <w:sz w:val="24"/>
          <w:szCs w:val="24"/>
        </w:rPr>
        <w:fldChar w:fldCharType="end"/>
      </w:r>
      <w:r w:rsidRPr="005860DF">
        <w:rPr>
          <w:rFonts w:ascii="Arial Narrow" w:hAnsi="Arial Narrow"/>
          <w:sz w:val="24"/>
          <w:szCs w:val="24"/>
        </w:rPr>
        <w:t xml:space="preserve"> through </w:t>
      </w:r>
      <w:r w:rsidRPr="005860DF">
        <w:rPr>
          <w:rStyle w:val="PPCRefAACAR7bae419ed7f44817938e2c818eab5f9b7bae419ed7f44817938e2c818eab5f9b"/>
          <w:rFonts w:ascii="Arial Narrow" w:hAnsi="Arial Narrow"/>
          <w:sz w:val="24"/>
          <w:szCs w:val="24"/>
        </w:rPr>
        <w:fldChar w:fldCharType="begin"/>
      </w:r>
      <w:r w:rsidRPr="005860DF">
        <w:rPr>
          <w:rStyle w:val="PPCRefAACAR7bae419ed7f44817938e2c818eab5f9b7bae419ed7f44817938e2c818eab5f9b"/>
          <w:rFonts w:ascii="Arial Narrow" w:hAnsi="Arial Narrow"/>
          <w:sz w:val="24"/>
          <w:szCs w:val="24"/>
        </w:rPr>
        <w:instrText xml:space="preserve"> MACROBUTTON PPC_LinkManager 7B-15 </w:instrText>
      </w:r>
      <w:r w:rsidRPr="005860DF">
        <w:rPr>
          <w:rStyle w:val="PPCRefAACAR7bae419ed7f44817938e2c818eab5f9b7bae419ed7f44817938e2c818eab5f9b"/>
          <w:rFonts w:ascii="Arial Narrow" w:hAnsi="Arial Narrow"/>
          <w:sz w:val="24"/>
          <w:szCs w:val="24"/>
        </w:rPr>
        <w:fldChar w:fldCharType="end"/>
      </w:r>
      <w:r w:rsidRPr="005860DF">
        <w:rPr>
          <w:rFonts w:ascii="Arial Narrow" w:hAnsi="Arial Narrow"/>
          <w:sz w:val="24"/>
          <w:szCs w:val="24"/>
        </w:rPr>
        <w:t xml:space="preserve"> present illustrative accountants’ compilation reports for interim financial statements.</w:t>
      </w:r>
    </w:p>
    <w:p w14:paraId="43837983" w14:textId="77777777" w:rsidR="005860DF" w:rsidRPr="005860DF" w:rsidRDefault="005860DF" w:rsidP="005860DF">
      <w:pPr>
        <w:pStyle w:val="PAParaText"/>
        <w:rPr>
          <w:rFonts w:ascii="Arial Narrow" w:hAnsi="Arial Narrow"/>
          <w:sz w:val="24"/>
          <w:szCs w:val="24"/>
        </w:rPr>
      </w:pPr>
    </w:p>
    <w:p w14:paraId="2B037C32" w14:textId="276E946E" w:rsidR="005860DF" w:rsidRPr="005860DF" w:rsidRDefault="005860DF" w:rsidP="004C037F">
      <w:pPr>
        <w:jc w:val="both"/>
        <w:rPr>
          <w:rFonts w:ascii="Arial Narrow" w:hAnsi="Arial Narrow"/>
          <w:sz w:val="24"/>
          <w:szCs w:val="24"/>
          <w:lang w:val="en-US"/>
        </w:rPr>
      </w:pPr>
    </w:p>
    <w:sectPr w:rsidR="005860DF" w:rsidRPr="00586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53989"/>
    <w:multiLevelType w:val="hybridMultilevel"/>
    <w:tmpl w:val="4DEA7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56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7F"/>
    <w:rsid w:val="00023BA9"/>
    <w:rsid w:val="000F0548"/>
    <w:rsid w:val="001E68D2"/>
    <w:rsid w:val="003226EF"/>
    <w:rsid w:val="00410388"/>
    <w:rsid w:val="004320C5"/>
    <w:rsid w:val="004C037F"/>
    <w:rsid w:val="005860DF"/>
    <w:rsid w:val="005F3616"/>
    <w:rsid w:val="006118EA"/>
    <w:rsid w:val="00840D63"/>
    <w:rsid w:val="009327EF"/>
    <w:rsid w:val="009B032E"/>
    <w:rsid w:val="00B726F1"/>
    <w:rsid w:val="00B94898"/>
    <w:rsid w:val="00C4247E"/>
    <w:rsid w:val="00E30676"/>
    <w:rsid w:val="00F3535C"/>
    <w:rsid w:val="00FC0AF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6C85"/>
  <w15:docId w15:val="{3B7B089E-F3E7-428F-98C9-5EEE928B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araText">
    <w:name w:val="PA_ParaText"/>
    <w:basedOn w:val="Normal"/>
    <w:rsid w:val="005860DF"/>
    <w:pPr>
      <w:spacing w:after="120" w:line="240" w:lineRule="auto"/>
      <w:jc w:val="both"/>
    </w:pPr>
    <w:rPr>
      <w:rFonts w:ascii="Arial" w:eastAsia="SimSun" w:hAnsi="Arial" w:cs="Times New Roman"/>
      <w:sz w:val="20"/>
      <w:szCs w:val="20"/>
      <w:lang w:val="en-US" w:eastAsia="zh-CN"/>
    </w:rPr>
  </w:style>
  <w:style w:type="paragraph" w:customStyle="1" w:styleId="PAListGroupTitle">
    <w:name w:val="PA_ListGroupTitle"/>
    <w:basedOn w:val="PAParaText"/>
    <w:next w:val="PAParaText"/>
    <w:rsid w:val="005860DF"/>
    <w:pPr>
      <w:jc w:val="left"/>
    </w:pPr>
    <w:rPr>
      <w:b/>
    </w:rPr>
  </w:style>
  <w:style w:type="character" w:customStyle="1" w:styleId="PPCRefAICPAPSarc80a53ill1RIASEParc80a53ill1">
    <w:name w:val="PPCRef_AICPA_PS_arc_80.a53_ill_1_RIASEP_arc_80.a53_ill_1"/>
    <w:basedOn w:val="DefaultParagraphFont"/>
    <w:rsid w:val="005860DF"/>
    <w:rPr>
      <w:color w:val="0000FF"/>
      <w:u w:val="single"/>
    </w:rPr>
  </w:style>
  <w:style w:type="character" w:customStyle="1" w:styleId="PPCRefAICPAPSarc80aa52ill1RIASEParc80aa52ill1">
    <w:name w:val="PPCRef_AICPA_PS_arc_80a.a52_ill_1_RIASEP_arc_80a.a52_ill_1"/>
    <w:basedOn w:val="DefaultParagraphFont"/>
    <w:rsid w:val="005860DF"/>
    <w:rPr>
      <w:color w:val="0000FF"/>
      <w:u w:val="single"/>
    </w:rPr>
  </w:style>
  <w:style w:type="character" w:customStyle="1" w:styleId="PPCRefAICPAPSarc80RIASEParc80">
    <w:name w:val="PPCRef_AICPA_PS_arc_80_RIASEP_arc_80"/>
    <w:basedOn w:val="DefaultParagraphFont"/>
    <w:rsid w:val="005860DF"/>
    <w:rPr>
      <w:color w:val="0000FF"/>
      <w:u w:val="single"/>
    </w:rPr>
  </w:style>
  <w:style w:type="character" w:customStyle="1" w:styleId="PPCRefAICPAPSarc80aRIASEParc80a">
    <w:name w:val="PPCRef_AICPA_PS_arc_80a_RIASEP_arc_80a"/>
    <w:basedOn w:val="DefaultParagraphFont"/>
    <w:rsid w:val="005860DF"/>
    <w:rPr>
      <w:color w:val="0000FF"/>
      <w:u w:val="single"/>
    </w:rPr>
  </w:style>
  <w:style w:type="character" w:customStyle="1" w:styleId="PPCRefAICPAPSarc8017RIASEParc8017">
    <w:name w:val="PPCRef_AICPA_PS_arc_80.17_RIASEP_arc_80.17"/>
    <w:basedOn w:val="DefaultParagraphFont"/>
    <w:rsid w:val="005860DF"/>
    <w:rPr>
      <w:color w:val="0000FF"/>
      <w:u w:val="single"/>
    </w:rPr>
  </w:style>
  <w:style w:type="character" w:customStyle="1" w:styleId="PPCRefAICPAPSarc80a17RIASEParc80a17">
    <w:name w:val="PPCRef_AICPA_PS_arc_80a.17_RIASEP_arc_80a.17"/>
    <w:basedOn w:val="DefaultParagraphFont"/>
    <w:rsid w:val="005860DF"/>
    <w:rPr>
      <w:color w:val="0000FF"/>
      <w:u w:val="single"/>
    </w:rPr>
  </w:style>
  <w:style w:type="character" w:customStyle="1" w:styleId="PPCRefAICPAGuideaag-crv251RIASEPaag-crv251">
    <w:name w:val="PPCRef_AICPA_Guide_aag-crv_2.51_RIASEP_aag-crv_2.51"/>
    <w:basedOn w:val="DefaultParagraphFont"/>
    <w:rsid w:val="005860DF"/>
    <w:rPr>
      <w:color w:val="0000FF"/>
      <w:u w:val="single"/>
    </w:rPr>
  </w:style>
  <w:style w:type="character" w:customStyle="1" w:styleId="PPCRefAICPAPSarc80a26RIASEParc80a26">
    <w:name w:val="PPCRef_AICPA_PS_arc_80.a26_RIASEP_arc_80.a26"/>
    <w:basedOn w:val="DefaultParagraphFont"/>
    <w:rsid w:val="005860DF"/>
    <w:rPr>
      <w:color w:val="0000FF"/>
      <w:u w:val="single"/>
    </w:rPr>
  </w:style>
  <w:style w:type="character" w:customStyle="1" w:styleId="PPCRefAICPAPSarc80aa26RIASEParc80aa26">
    <w:name w:val="PPCRef_AICPA_PS_arc_80a.a26_RIASEP_arc_80a.a26"/>
    <w:basedOn w:val="DefaultParagraphFont"/>
    <w:rsid w:val="005860DF"/>
    <w:rPr>
      <w:color w:val="0000FF"/>
      <w:u w:val="single"/>
    </w:rPr>
  </w:style>
  <w:style w:type="character" w:customStyle="1" w:styleId="PPCRefAACARa9a574d0485e4805ae121aa82d5f9570a9a574d0485e4805ae121aa82d5f9570">
    <w:name w:val="PPCRef_AA_CAR_a9a574d0485e4805ae121aa82d5f9570_a9a574d0485e4805ae121aa82d5f9570"/>
    <w:basedOn w:val="DefaultParagraphFont"/>
    <w:rsid w:val="005860DF"/>
    <w:rPr>
      <w:color w:val="0000FF"/>
      <w:u w:val="single"/>
    </w:rPr>
  </w:style>
  <w:style w:type="character" w:customStyle="1" w:styleId="PPCRefAICPAPSarc8026RIASEParc8026">
    <w:name w:val="PPCRef_AICPA_PS_arc_80.26_RIASEP_arc_80.26"/>
    <w:basedOn w:val="DefaultParagraphFont"/>
    <w:rsid w:val="005860DF"/>
    <w:rPr>
      <w:color w:val="0000FF"/>
      <w:u w:val="single"/>
    </w:rPr>
  </w:style>
  <w:style w:type="character" w:customStyle="1" w:styleId="PPCRefAICPAPSarc80a26RIASEParc80a260">
    <w:name w:val="PPCRef_AICPA_PS_arc_80a.26_RIASEP_arc_80a.26"/>
    <w:basedOn w:val="DefaultParagraphFont"/>
    <w:rsid w:val="005860DF"/>
    <w:rPr>
      <w:color w:val="0000FF"/>
      <w:u w:val="single"/>
    </w:rPr>
  </w:style>
  <w:style w:type="character" w:customStyle="1" w:styleId="PPCRefAACAR88b5a3ce925a45fb81c25c5298a5baaa88b5a3ce925a45fb81c25c5298a5baaa">
    <w:name w:val="PPCRef_AA_CAR_88b5a3ce925a45fb81c25c5298a5baaa_88b5a3ce925a45fb81c25c5298a5baaa"/>
    <w:basedOn w:val="DefaultParagraphFont"/>
    <w:rsid w:val="005860DF"/>
    <w:rPr>
      <w:color w:val="0000FF"/>
      <w:u w:val="single"/>
    </w:rPr>
  </w:style>
  <w:style w:type="character" w:customStyle="1" w:styleId="PPCRefAACARa18c3efe3e6f4f01a586efab5f02af49a18c3efe3e6f4f01a586efab5f02af49">
    <w:name w:val="PPCRef_AA_CAR_a18c3efe3e6f4f01a586efab5f02af49_a18c3efe3e6f4f01a586efab5f02af49"/>
    <w:basedOn w:val="DefaultParagraphFont"/>
    <w:rsid w:val="005860DF"/>
    <w:rPr>
      <w:color w:val="0000FF"/>
      <w:u w:val="single"/>
    </w:rPr>
  </w:style>
  <w:style w:type="character" w:customStyle="1" w:styleId="PPCRefAACAR7bae419ed7f44817938e2c818eab5f9b7bae419ed7f44817938e2c818eab5f9b">
    <w:name w:val="PPCRef_AA_CAR_7bae419ed7f44817938e2c818eab5f9b_7bae419ed7f44817938e2c818eab5f9b"/>
    <w:basedOn w:val="DefaultParagraphFont"/>
    <w:rsid w:val="00586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Colegio de CPA</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Julia C Ejarque Torres</cp:lastModifiedBy>
  <cp:revision>2</cp:revision>
  <dcterms:created xsi:type="dcterms:W3CDTF">2026-03-23T15:52:00Z</dcterms:created>
  <dcterms:modified xsi:type="dcterms:W3CDTF">2026-03-23T15:52:00Z</dcterms:modified>
</cp:coreProperties>
</file>