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803F" w14:textId="15C5B3E7" w:rsidR="004219ED" w:rsidRPr="004219ED" w:rsidRDefault="004219ED" w:rsidP="004219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PR"/>
        </w:rPr>
      </w:pPr>
      <w:r w:rsidRPr="004219ED">
        <w:rPr>
          <w:rFonts w:ascii="Arial" w:hAnsi="Arial" w:cs="Arial"/>
          <w:b/>
          <w:bCs/>
          <w:sz w:val="20"/>
          <w:szCs w:val="20"/>
          <w:u w:val="single"/>
          <w:lang w:val="es-PR"/>
        </w:rPr>
        <w:t>AUDITORIA-E/F PERSONALES-INGLES</w:t>
      </w:r>
    </w:p>
    <w:p w14:paraId="34897D7E" w14:textId="4FE4A1C2" w:rsidR="00DC7BCE" w:rsidRDefault="00DC7BCE" w:rsidP="004219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Personal Financial Statements—Unmodified Opinion after Implementing SAS No. 134 and Related SASs</w:t>
      </w:r>
    </w:p>
    <w:p w14:paraId="14DE7957" w14:textId="77777777" w:rsidR="00641ECE" w:rsidRDefault="00641E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E8D560" w14:textId="45D84511" w:rsidR="00DC7BCE" w:rsidRPr="009664E7" w:rsidRDefault="00DC7BCE" w:rsidP="00641E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664E7">
        <w:rPr>
          <w:rFonts w:ascii="Arial" w:hAnsi="Arial" w:cs="Arial"/>
          <w:b/>
          <w:bCs/>
          <w:sz w:val="20"/>
          <w:szCs w:val="20"/>
        </w:rPr>
        <w:t>INDEPENDENT AUDITOR’S REPORT</w:t>
      </w:r>
    </w:p>
    <w:p w14:paraId="30E0C5A0" w14:textId="77777777" w:rsidR="00641ECE" w:rsidRDefault="00641E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4E7E78" w14:textId="35E1C21E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[Name of Individual(s)]</w:t>
      </w:r>
    </w:p>
    <w:p w14:paraId="3BD02967" w14:textId="77777777" w:rsidR="00641ECE" w:rsidRDefault="00641E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569D15" w14:textId="3A0A64F7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Opinion</w:t>
      </w:r>
    </w:p>
    <w:p w14:paraId="62D72C6C" w14:textId="77777777" w:rsidR="00641ECE" w:rsidRDefault="00641E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58E13B" w14:textId="13307F8C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audited the accompanying financial statements of [Name of Individual(s)</w:t>
      </w:r>
      <w:proofErr w:type="gramStart"/>
      <w:r>
        <w:rPr>
          <w:rFonts w:ascii="Arial" w:hAnsi="Arial" w:cs="Arial"/>
          <w:sz w:val="20"/>
          <w:szCs w:val="20"/>
        </w:rPr>
        <w:t>] ,</w:t>
      </w:r>
      <w:proofErr w:type="gramEnd"/>
      <w:r>
        <w:rPr>
          <w:rFonts w:ascii="Arial" w:hAnsi="Arial" w:cs="Arial"/>
          <w:sz w:val="20"/>
          <w:szCs w:val="20"/>
        </w:rPr>
        <w:t xml:space="preserve"> which comprise the statement</w:t>
      </w:r>
      <w:r w:rsidR="00641E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financial condition as of [Date] , and the related statement of changes in net worth for the year then ended, and</w:t>
      </w:r>
      <w:r w:rsidR="00641E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related notes to the financial statements.</w:t>
      </w:r>
    </w:p>
    <w:p w14:paraId="4699E9B0" w14:textId="77777777" w:rsidR="00641ECE" w:rsidRDefault="00641E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92BD44" w14:textId="37C4DA37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our opinion, the financial statements referred to above present fairly, in all material respects, the financial condition</w:t>
      </w:r>
      <w:r w:rsidR="00641E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[Name of Individual(s)] as of [Date</w:t>
      </w:r>
      <w:proofErr w:type="gramStart"/>
      <w:r>
        <w:rPr>
          <w:rFonts w:ascii="Arial" w:hAnsi="Arial" w:cs="Arial"/>
          <w:sz w:val="20"/>
          <w:szCs w:val="20"/>
        </w:rPr>
        <w:t>] ,</w:t>
      </w:r>
      <w:proofErr w:type="gramEnd"/>
      <w:r>
        <w:rPr>
          <w:rFonts w:ascii="Arial" w:hAnsi="Arial" w:cs="Arial"/>
          <w:sz w:val="20"/>
          <w:szCs w:val="20"/>
        </w:rPr>
        <w:t xml:space="preserve"> and the changes in [his, her, OR their] net worth for the year then ended</w:t>
      </w:r>
      <w:r w:rsidR="00641E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accordance with accounting principles generally accepted in the United States of America.</w:t>
      </w:r>
    </w:p>
    <w:p w14:paraId="15F44BEC" w14:textId="77777777" w:rsidR="00641ECE" w:rsidRDefault="00641E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73AB3A" w14:textId="58114B57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Basis for Opinion</w:t>
      </w:r>
    </w:p>
    <w:p w14:paraId="2A8421B2" w14:textId="77777777" w:rsidR="00641ECE" w:rsidRDefault="00641E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5763E12" w14:textId="001E2BFA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conducted our audit in accordance with auditing standards generally accepted in the United States of America.</w:t>
      </w:r>
      <w:r w:rsidR="00641EC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Our responsibilities under those standards are further described in the Auditor’s Responsibilities for the Audit of the</w:t>
      </w:r>
      <w:r w:rsidR="00641E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Statements section of our report. We are required to be independent of [Name of Individual(s)] and to</w:t>
      </w:r>
      <w:r w:rsidR="00641E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 our other ethical responsibilities in accordance with the relevant ethical requirements relating to our audit. We</w:t>
      </w:r>
      <w:r w:rsidR="00641E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believe that the audit evidence we have obtained is sufficient and appropriate to provide a basis for our audit opinion.</w:t>
      </w:r>
    </w:p>
    <w:p w14:paraId="2089CA0C" w14:textId="77777777" w:rsidR="002B3BDB" w:rsidRDefault="002B3BDB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382FAD" w14:textId="6118F8FD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Responsibilities of [Name of Individual(s)] for the Financial Statements</w:t>
      </w:r>
    </w:p>
    <w:p w14:paraId="1614E6D7" w14:textId="77777777" w:rsidR="002B3BDB" w:rsidRDefault="002B3BDB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89D27F" w14:textId="77777777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 of Individual(s)] [is OR are] responsible for the preparation and fair presentation of the financial</w:t>
      </w:r>
    </w:p>
    <w:p w14:paraId="2C61E893" w14:textId="17AB13E9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statements in accordance with accounting principles generally accepted in the United States of America, and for the</w:t>
      </w:r>
      <w:r w:rsidR="002B3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design, implementation, and maintenance of internal control relevant to the preparation and fair presentation of</w:t>
      </w:r>
      <w:r w:rsidR="002B3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statements that are free from material misstatement, whether due to fraud or error.</w:t>
      </w:r>
    </w:p>
    <w:p w14:paraId="192794DC" w14:textId="77777777" w:rsidR="002B3BDB" w:rsidRDefault="002B3BDB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2413F6" w14:textId="1E866CC7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Auditor’s Responsibilities for the Audit of the Financial Statements</w:t>
      </w:r>
    </w:p>
    <w:p w14:paraId="2607D241" w14:textId="77777777" w:rsidR="002B3BDB" w:rsidRDefault="002B3BDB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3DDB54" w14:textId="5F1E15EA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objectives are to obtain reasonable assurance about whether the financial statements as a whole are free from</w:t>
      </w:r>
      <w:r w:rsidR="002B3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 misstatement, whether due to fraud or error, and to issue an auditor’s report that includes our opinion.</w:t>
      </w:r>
      <w:r w:rsidR="002B3BD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Reasonable assurance is a high level of assurance but is not absolute assurance and therefore is not a guarantee</w:t>
      </w:r>
      <w:r w:rsidR="002B3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an audit conducted in accordance with generally accepted auditing standards will always detect a material</w:t>
      </w:r>
      <w:r w:rsidR="002B3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misstatement when it exists. The risk of not detecting a material misstatement resulting from fraud is higher than for</w:t>
      </w:r>
      <w:r w:rsidR="002B3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 resulting from error, as fraud may involve</w:t>
      </w:r>
      <w:r w:rsidR="002B3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collusion, forgery, intentional omissions, misrepresentations, or the</w:t>
      </w:r>
      <w:r w:rsidR="002B3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override of internal control.</w:t>
      </w:r>
      <w:r w:rsidR="002B3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Misstatements are considered material if there is a substantial likelihood that, individually</w:t>
      </w:r>
    </w:p>
    <w:p w14:paraId="7C1415D4" w14:textId="77777777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in the aggregate, they would influence the judgment made by a reasonable user based on the financial</w:t>
      </w:r>
    </w:p>
    <w:p w14:paraId="299670EF" w14:textId="203BA374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statements.</w:t>
      </w:r>
    </w:p>
    <w:p w14:paraId="2AFA4CC5" w14:textId="77777777" w:rsidR="002B3BDB" w:rsidRDefault="002B3BDB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7751AD" w14:textId="5F5FDACF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performing an audit in accordance with generally accepted auditing standards, we:</w:t>
      </w:r>
    </w:p>
    <w:p w14:paraId="7B5A2EB5" w14:textId="77777777" w:rsidR="002B3BDB" w:rsidRDefault="002B3BDB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850CF2" w14:textId="4DBECB17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InterleafMathA" w:hAnsi="InterleafMathA" w:cs="InterleafMathA"/>
          <w:sz w:val="20"/>
          <w:szCs w:val="20"/>
        </w:rPr>
        <w:t xml:space="preserve">¯ </w:t>
      </w:r>
      <w:r>
        <w:rPr>
          <w:rFonts w:ascii="Arial" w:hAnsi="Arial" w:cs="Arial"/>
          <w:sz w:val="20"/>
          <w:szCs w:val="20"/>
        </w:rPr>
        <w:t>Exercise professional judgment and maintain professional skepticism throughout the audit.</w:t>
      </w:r>
    </w:p>
    <w:p w14:paraId="2B821C94" w14:textId="77777777" w:rsidR="002B3BDB" w:rsidRDefault="002B3BDB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5137C4" w14:textId="77777777" w:rsidR="002B3BDB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InterleafMathA" w:hAnsi="InterleafMathA" w:cs="InterleafMathA"/>
          <w:sz w:val="20"/>
          <w:szCs w:val="20"/>
        </w:rPr>
        <w:t xml:space="preserve">¯ </w:t>
      </w:r>
      <w:r>
        <w:rPr>
          <w:rFonts w:ascii="Arial" w:hAnsi="Arial" w:cs="Arial"/>
          <w:sz w:val="20"/>
          <w:szCs w:val="20"/>
        </w:rPr>
        <w:t xml:space="preserve">Identify and assess the risks of material misstatement of the financial statements, whether due to fraud </w:t>
      </w:r>
    </w:p>
    <w:p w14:paraId="0AD83FF8" w14:textId="77777777" w:rsidR="002B3BDB" w:rsidRDefault="002B3BDB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C7BCE">
        <w:rPr>
          <w:rFonts w:ascii="Arial" w:hAnsi="Arial" w:cs="Arial"/>
          <w:sz w:val="20"/>
          <w:szCs w:val="20"/>
        </w:rPr>
        <w:t>or error,</w:t>
      </w:r>
      <w:r>
        <w:rPr>
          <w:rFonts w:ascii="Arial" w:hAnsi="Arial" w:cs="Arial"/>
          <w:sz w:val="20"/>
          <w:szCs w:val="20"/>
        </w:rPr>
        <w:t xml:space="preserve"> </w:t>
      </w:r>
      <w:r w:rsidR="00DC7BCE">
        <w:rPr>
          <w:rFonts w:ascii="Arial" w:hAnsi="Arial" w:cs="Arial"/>
          <w:sz w:val="20"/>
          <w:szCs w:val="20"/>
        </w:rPr>
        <w:t xml:space="preserve">and design and perform audit procedures responsive to those risks. Such procedures include </w:t>
      </w:r>
    </w:p>
    <w:p w14:paraId="011DA515" w14:textId="36881904" w:rsidR="00DC7BCE" w:rsidRDefault="002B3BDB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C7BCE">
        <w:rPr>
          <w:rFonts w:ascii="Arial" w:hAnsi="Arial" w:cs="Arial"/>
          <w:sz w:val="20"/>
          <w:szCs w:val="20"/>
        </w:rPr>
        <w:t>examining, on a</w:t>
      </w:r>
      <w:r>
        <w:rPr>
          <w:rFonts w:ascii="Arial" w:hAnsi="Arial" w:cs="Arial"/>
          <w:sz w:val="20"/>
          <w:szCs w:val="20"/>
        </w:rPr>
        <w:t xml:space="preserve"> </w:t>
      </w:r>
      <w:r w:rsidR="00DC7BCE">
        <w:rPr>
          <w:rFonts w:ascii="Arial" w:hAnsi="Arial" w:cs="Arial"/>
          <w:sz w:val="20"/>
          <w:szCs w:val="20"/>
        </w:rPr>
        <w:t>test basis, evidence regarding the amounts and disclosures in the financial statements.</w:t>
      </w:r>
    </w:p>
    <w:p w14:paraId="5E1BB0E9" w14:textId="77777777" w:rsidR="002B3BDB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InterleafMathA" w:hAnsi="InterleafMathA" w:cs="InterleafMathA"/>
          <w:sz w:val="20"/>
          <w:szCs w:val="20"/>
        </w:rPr>
        <w:t xml:space="preserve">¯ </w:t>
      </w:r>
      <w:r>
        <w:rPr>
          <w:rFonts w:ascii="Arial" w:hAnsi="Arial" w:cs="Arial"/>
          <w:sz w:val="20"/>
          <w:szCs w:val="20"/>
        </w:rPr>
        <w:t xml:space="preserve">Obtain an understanding of internal control relevant to the audit in order to design audit procedures that </w:t>
      </w:r>
    </w:p>
    <w:p w14:paraId="7F409153" w14:textId="77777777" w:rsidR="002B3BDB" w:rsidRDefault="002B3BDB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</w:t>
      </w:r>
      <w:r w:rsidR="00DC7BCE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 </w:t>
      </w:r>
      <w:r w:rsidR="00DC7BCE">
        <w:rPr>
          <w:rFonts w:ascii="Arial" w:hAnsi="Arial" w:cs="Arial"/>
          <w:sz w:val="20"/>
          <w:szCs w:val="20"/>
        </w:rPr>
        <w:t xml:space="preserve">appropriate in the circumstances, but not for the purpose of expressing an opinion on the </w:t>
      </w:r>
    </w:p>
    <w:p w14:paraId="118A72ED" w14:textId="7A84B83F" w:rsidR="003F4CF1" w:rsidRDefault="002B3BDB" w:rsidP="002B3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C7BCE">
        <w:rPr>
          <w:rFonts w:ascii="Arial" w:hAnsi="Arial" w:cs="Arial"/>
          <w:sz w:val="20"/>
          <w:szCs w:val="20"/>
        </w:rPr>
        <w:t>effectiveness of</w:t>
      </w:r>
      <w:r>
        <w:rPr>
          <w:rFonts w:ascii="Arial" w:hAnsi="Arial" w:cs="Arial"/>
          <w:sz w:val="20"/>
          <w:szCs w:val="20"/>
        </w:rPr>
        <w:t xml:space="preserve"> </w:t>
      </w:r>
      <w:r w:rsidR="00DC7BCE">
        <w:rPr>
          <w:rFonts w:ascii="Arial" w:hAnsi="Arial" w:cs="Arial"/>
          <w:sz w:val="20"/>
          <w:szCs w:val="20"/>
        </w:rPr>
        <w:t>[Name of Individual(s)] ’s internal control. Accordingly, no such opinion is expressed.</w:t>
      </w:r>
    </w:p>
    <w:p w14:paraId="3A075B65" w14:textId="5CBEC4E2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52EB5EE3" w14:textId="77777777" w:rsidR="00143551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InterleafMathA" w:hAnsi="InterleafMathA" w:cs="InterleafMathA"/>
          <w:sz w:val="20"/>
          <w:szCs w:val="20"/>
        </w:rPr>
        <w:t xml:space="preserve">¯ </w:t>
      </w:r>
      <w:r>
        <w:rPr>
          <w:rFonts w:ascii="Arial" w:hAnsi="Arial" w:cs="Arial"/>
          <w:sz w:val="20"/>
          <w:szCs w:val="20"/>
        </w:rPr>
        <w:t xml:space="preserve">Evaluate the appropriateness of accounting policies used and the reasonableness of significant </w:t>
      </w:r>
    </w:p>
    <w:p w14:paraId="7F69CEB8" w14:textId="77777777" w:rsidR="00143551" w:rsidRDefault="00143551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</w:t>
      </w:r>
      <w:r w:rsidR="00DC7BCE">
        <w:rPr>
          <w:rFonts w:ascii="Arial" w:hAnsi="Arial" w:cs="Arial"/>
          <w:sz w:val="20"/>
          <w:szCs w:val="20"/>
        </w:rPr>
        <w:t>ccounting</w:t>
      </w:r>
      <w:r>
        <w:rPr>
          <w:rFonts w:ascii="Arial" w:hAnsi="Arial" w:cs="Arial"/>
          <w:sz w:val="20"/>
          <w:szCs w:val="20"/>
        </w:rPr>
        <w:t xml:space="preserve"> </w:t>
      </w:r>
      <w:r w:rsidR="00DC7BCE">
        <w:rPr>
          <w:rFonts w:ascii="Arial" w:hAnsi="Arial" w:cs="Arial"/>
          <w:sz w:val="20"/>
          <w:szCs w:val="20"/>
        </w:rPr>
        <w:t xml:space="preserve">estimates made by management, as well as evaluate the overall presentation of the financial </w:t>
      </w:r>
    </w:p>
    <w:p w14:paraId="7BCC330E" w14:textId="525E5FDD" w:rsidR="00DC7BCE" w:rsidRDefault="00143551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C7BCE">
        <w:rPr>
          <w:rFonts w:ascii="Arial" w:hAnsi="Arial" w:cs="Arial"/>
          <w:sz w:val="20"/>
          <w:szCs w:val="20"/>
        </w:rPr>
        <w:t>statements.</w:t>
      </w:r>
    </w:p>
    <w:p w14:paraId="09908791" w14:textId="77777777" w:rsidR="00143551" w:rsidRDefault="00143551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B482DA" w14:textId="77777777" w:rsidR="00143551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InterleafMathA" w:hAnsi="InterleafMathA" w:cs="InterleafMathA"/>
          <w:sz w:val="20"/>
          <w:szCs w:val="20"/>
        </w:rPr>
        <w:t xml:space="preserve">¯ </w:t>
      </w:r>
      <w:r>
        <w:rPr>
          <w:rFonts w:ascii="Arial" w:hAnsi="Arial" w:cs="Arial"/>
          <w:sz w:val="20"/>
          <w:szCs w:val="20"/>
        </w:rPr>
        <w:t xml:space="preserve">Conclude whether, in our judgment, there are conditions or events, considered in the aggregate, that </w:t>
      </w:r>
    </w:p>
    <w:p w14:paraId="6D84D3DE" w14:textId="77777777" w:rsidR="00143551" w:rsidRDefault="00143551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</w:t>
      </w:r>
      <w:r w:rsidR="00DC7BCE">
        <w:rPr>
          <w:rFonts w:ascii="Arial" w:hAnsi="Arial" w:cs="Arial"/>
          <w:sz w:val="20"/>
          <w:szCs w:val="20"/>
        </w:rPr>
        <w:t>aise</w:t>
      </w:r>
      <w:r>
        <w:rPr>
          <w:rFonts w:ascii="Arial" w:hAnsi="Arial" w:cs="Arial"/>
          <w:sz w:val="20"/>
          <w:szCs w:val="20"/>
        </w:rPr>
        <w:t xml:space="preserve"> </w:t>
      </w:r>
      <w:r w:rsidR="00DC7BCE">
        <w:rPr>
          <w:rFonts w:ascii="Arial" w:hAnsi="Arial" w:cs="Arial"/>
          <w:sz w:val="20"/>
          <w:szCs w:val="20"/>
        </w:rPr>
        <w:t xml:space="preserve">substantial doubt about [Name of Individual(s)] ’s ability to continue as a going concern for a </w:t>
      </w:r>
    </w:p>
    <w:p w14:paraId="793AA960" w14:textId="4FA8DB4B" w:rsidR="00DC7BCE" w:rsidRDefault="00143551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C7BCE">
        <w:rPr>
          <w:rFonts w:ascii="Arial" w:hAnsi="Arial" w:cs="Arial"/>
          <w:sz w:val="20"/>
          <w:szCs w:val="20"/>
        </w:rPr>
        <w:t>reasonable</w:t>
      </w:r>
      <w:r>
        <w:rPr>
          <w:rFonts w:ascii="Arial" w:hAnsi="Arial" w:cs="Arial"/>
          <w:sz w:val="20"/>
          <w:szCs w:val="20"/>
        </w:rPr>
        <w:t xml:space="preserve"> </w:t>
      </w:r>
      <w:r w:rsidR="00DC7BCE">
        <w:rPr>
          <w:rFonts w:ascii="Arial" w:hAnsi="Arial" w:cs="Arial"/>
          <w:sz w:val="20"/>
          <w:szCs w:val="20"/>
        </w:rPr>
        <w:t>period of time.</w:t>
      </w:r>
    </w:p>
    <w:p w14:paraId="1FBCD455" w14:textId="77777777" w:rsidR="00143551" w:rsidRDefault="00143551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3966C7" w14:textId="383B5CA4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required to communicate with those charged with governance regarding, among other matters, the planned</w:t>
      </w:r>
      <w:r w:rsidR="001435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scope and timing of the audit, significant audit findings, and certain internal control related matters that we identified</w:t>
      </w:r>
      <w:r w:rsidR="001435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during the audit.</w:t>
      </w:r>
    </w:p>
    <w:p w14:paraId="6133888C" w14:textId="110A489D" w:rsidR="00143551" w:rsidRDefault="00143551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907C23" w14:textId="77777777" w:rsidR="00143551" w:rsidRDefault="00143551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8CE36" w14:textId="77777777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[Firm’s Signature]</w:t>
      </w:r>
    </w:p>
    <w:p w14:paraId="227BD95E" w14:textId="585DD60B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[Location of Firm (City, State Where Auditor’s Report Is Issued)]</w:t>
      </w:r>
    </w:p>
    <w:p w14:paraId="22E9555D" w14:textId="7E66F598" w:rsidR="00143551" w:rsidRDefault="00143551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[License Number &amp; Expiration Date]</w:t>
      </w:r>
    </w:p>
    <w:p w14:paraId="044EA66C" w14:textId="79EDDC71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[Report Date]</w:t>
      </w:r>
    </w:p>
    <w:p w14:paraId="352ECAC5" w14:textId="77777777" w:rsidR="00DD58A2" w:rsidRDefault="00DD58A2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532459" w14:textId="194C5499" w:rsidR="00DC7BCE" w:rsidRDefault="00DD58A2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Notas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Relevantes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20562A4E" w14:textId="77777777" w:rsidR="00DD58A2" w:rsidRDefault="00DD58A2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A63D22" w14:textId="24A1B912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Authority—The AICPA </w:t>
      </w:r>
      <w:r>
        <w:rPr>
          <w:rFonts w:ascii="Arial" w:hAnsi="Arial" w:cs="Arial"/>
          <w:i/>
          <w:iCs/>
          <w:sz w:val="20"/>
          <w:szCs w:val="20"/>
        </w:rPr>
        <w:t>Personal Financial Statements Guide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C83E9CF" w14:textId="15A7E246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D58A2">
        <w:rPr>
          <w:rFonts w:ascii="Arial" w:hAnsi="Arial" w:cs="Arial"/>
          <w:sz w:val="20"/>
          <w:szCs w:val="20"/>
        </w:rPr>
        <w:t>There is</w:t>
      </w:r>
      <w:r>
        <w:rPr>
          <w:rFonts w:ascii="Arial" w:hAnsi="Arial" w:cs="Arial"/>
          <w:sz w:val="20"/>
          <w:szCs w:val="20"/>
        </w:rPr>
        <w:t xml:space="preserve"> alternate language for the first paragraph of the opinion section of the auditor’s</w:t>
      </w:r>
    </w:p>
    <w:p w14:paraId="1BADADB3" w14:textId="347B341E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</w:t>
      </w:r>
      <w:r w:rsidR="00DD58A2">
        <w:rPr>
          <w:rFonts w:ascii="Arial" w:hAnsi="Arial" w:cs="Arial"/>
          <w:sz w:val="20"/>
          <w:szCs w:val="20"/>
        </w:rPr>
        <w:t>which is to be changed as appropriate</w:t>
      </w:r>
      <w:r>
        <w:rPr>
          <w:rFonts w:ascii="Arial" w:hAnsi="Arial" w:cs="Arial"/>
          <w:sz w:val="20"/>
          <w:szCs w:val="20"/>
        </w:rPr>
        <w:t>.</w:t>
      </w:r>
    </w:p>
    <w:p w14:paraId="53FB3A93" w14:textId="002E3E8A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Generally accepted accounting principles for personal financial statements are established in FASB ASC 274,</w:t>
      </w:r>
      <w:r w:rsidR="00DD58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which requires that assets be presented at their estimated current value and liabilities at their estimated current</w:t>
      </w:r>
      <w:r w:rsidR="00DD58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amounts.</w:t>
      </w:r>
    </w:p>
    <w:p w14:paraId="6802F1F7" w14:textId="77777777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AU-C 800.A18 notes that the going concern basis of accounting is relevant to financial statements prepared in</w:t>
      </w:r>
    </w:p>
    <w:p w14:paraId="4984CBDA" w14:textId="2D0D95F2" w:rsidR="00DC7BCE" w:rsidRDefault="00DC7BCE" w:rsidP="00DC7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accordance with a special purpose framework if that framework specifies an alternative basis of accounting to</w:t>
      </w:r>
      <w:r w:rsidR="00DD58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used in specified circumstances (such as the liquidation basis of accounting). Although the basis of</w:t>
      </w:r>
      <w:r w:rsidR="00DD58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accounting used for the preparation of personal financial statements is GAAP for personal financial statements,</w:t>
      </w:r>
      <w:r w:rsidR="00DD58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authors believe it is similar to a special purpose framework in that the basis is based on current value</w:t>
      </w:r>
      <w:r w:rsidR="00DD58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accounting, rather than GAAP as established by the FASB. Since the current value basis of accounting does</w:t>
      </w:r>
      <w:r w:rsidR="00DD58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 specify an alternative basis of accounting to be used in specified circumstances, the authors believe that</w:t>
      </w:r>
      <w:r w:rsidR="009664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responsibilities of management for the financial statements section of the auditor’s report need not include</w:t>
      </w:r>
      <w:r w:rsidR="009664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paragraph describing management’s responsibility to evaluate going concern.</w:t>
      </w:r>
    </w:p>
    <w:p w14:paraId="5AA06B2D" w14:textId="0D441E57" w:rsidR="00DC7BCE" w:rsidRDefault="00DC7BCE" w:rsidP="00DC7BCE"/>
    <w:sectPr w:rsidR="00DC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leafMath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CE"/>
    <w:rsid w:val="00143551"/>
    <w:rsid w:val="002B3BDB"/>
    <w:rsid w:val="003F4CF1"/>
    <w:rsid w:val="004219ED"/>
    <w:rsid w:val="00641ECE"/>
    <w:rsid w:val="009664E7"/>
    <w:rsid w:val="00B25ACC"/>
    <w:rsid w:val="00DC7BCE"/>
    <w:rsid w:val="00D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EE80"/>
  <w15:chartTrackingRefBased/>
  <w15:docId w15:val="{103C54A0-C9E7-4E8B-83BD-86E600BA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Laboy</dc:creator>
  <cp:keywords/>
  <dc:description/>
  <cp:lastModifiedBy>Maria Teresa Laboy</cp:lastModifiedBy>
  <cp:revision>1</cp:revision>
  <dcterms:created xsi:type="dcterms:W3CDTF">2022-01-12T17:50:00Z</dcterms:created>
  <dcterms:modified xsi:type="dcterms:W3CDTF">2022-01-12T18:22:00Z</dcterms:modified>
</cp:coreProperties>
</file>