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4A953" w14:textId="77777777" w:rsidR="002862D6" w:rsidRPr="00225B8D" w:rsidRDefault="00ED3D05" w:rsidP="00ED3D05">
      <w:pPr>
        <w:jc w:val="center"/>
        <w:rPr>
          <w:rFonts w:ascii="Arial Narrow" w:hAnsi="Arial Narrow"/>
          <w:b/>
          <w:sz w:val="28"/>
          <w:szCs w:val="28"/>
        </w:rPr>
      </w:pPr>
      <w:bookmarkStart w:id="0" w:name="_GoBack"/>
      <w:bookmarkEnd w:id="0"/>
      <w:r w:rsidRPr="00225B8D">
        <w:rPr>
          <w:rFonts w:ascii="Arial Narrow" w:hAnsi="Arial Narrow"/>
          <w:b/>
          <w:sz w:val="28"/>
          <w:szCs w:val="28"/>
        </w:rPr>
        <w:t>SAMPLE ENGAGEMENT LETTER</w:t>
      </w:r>
    </w:p>
    <w:p w14:paraId="7364A954" w14:textId="77777777" w:rsidR="00ED3D05" w:rsidRPr="00225B8D" w:rsidRDefault="00ED3D05" w:rsidP="00ED3D05">
      <w:pPr>
        <w:jc w:val="center"/>
        <w:rPr>
          <w:rFonts w:ascii="Arial Narrow" w:hAnsi="Arial Narrow"/>
          <w:b/>
          <w:sz w:val="28"/>
          <w:szCs w:val="28"/>
        </w:rPr>
      </w:pPr>
      <w:r w:rsidRPr="00225B8D">
        <w:rPr>
          <w:rFonts w:ascii="Arial Narrow" w:hAnsi="Arial Narrow"/>
          <w:b/>
          <w:sz w:val="28"/>
          <w:szCs w:val="28"/>
        </w:rPr>
        <w:t>AUP EXPENSES</w:t>
      </w:r>
    </w:p>
    <w:p w14:paraId="7364A955" w14:textId="77777777" w:rsidR="00D03CA9" w:rsidRPr="00225B8D" w:rsidRDefault="00D03CA9" w:rsidP="00ED3D05">
      <w:pPr>
        <w:jc w:val="center"/>
        <w:rPr>
          <w:rFonts w:ascii="Arial Narrow" w:hAnsi="Arial Narrow"/>
          <w:b/>
          <w:sz w:val="28"/>
          <w:szCs w:val="28"/>
        </w:rPr>
      </w:pPr>
    </w:p>
    <w:p w14:paraId="7364A956" w14:textId="77777777" w:rsidR="00D03CA9" w:rsidRPr="00225B8D" w:rsidRDefault="00D03CA9" w:rsidP="00ED3D05">
      <w:pPr>
        <w:jc w:val="center"/>
        <w:rPr>
          <w:rFonts w:ascii="Arial Narrow" w:hAnsi="Arial Narrow"/>
          <w:b/>
          <w:sz w:val="28"/>
          <w:szCs w:val="28"/>
        </w:rPr>
      </w:pPr>
    </w:p>
    <w:p w14:paraId="7364A957" w14:textId="77777777" w:rsidR="00D03CA9" w:rsidRPr="00225B8D" w:rsidRDefault="00D03CA9" w:rsidP="00D03CA9">
      <w:pPr>
        <w:jc w:val="both"/>
        <w:rPr>
          <w:rFonts w:ascii="Arial Narrow" w:hAnsi="Arial Narrow"/>
          <w:sz w:val="28"/>
          <w:szCs w:val="28"/>
        </w:rPr>
      </w:pPr>
      <w:r w:rsidRPr="00225B8D">
        <w:rPr>
          <w:rFonts w:ascii="Arial Narrow" w:hAnsi="Arial Narrow"/>
          <w:sz w:val="28"/>
          <w:szCs w:val="28"/>
        </w:rPr>
        <w:t>Date</w:t>
      </w:r>
    </w:p>
    <w:p w14:paraId="7364A958" w14:textId="77777777" w:rsidR="00D03CA9" w:rsidRPr="00225B8D" w:rsidRDefault="00D03CA9" w:rsidP="00D03CA9">
      <w:pPr>
        <w:spacing w:after="0"/>
        <w:jc w:val="both"/>
        <w:rPr>
          <w:rFonts w:ascii="Arial Narrow" w:hAnsi="Arial Narrow"/>
          <w:sz w:val="28"/>
          <w:szCs w:val="28"/>
        </w:rPr>
      </w:pPr>
      <w:r w:rsidRPr="00225B8D">
        <w:rPr>
          <w:rFonts w:ascii="Arial Narrow" w:hAnsi="Arial Narrow"/>
          <w:sz w:val="28"/>
          <w:szCs w:val="28"/>
        </w:rPr>
        <w:t xml:space="preserve">ABC Company </w:t>
      </w:r>
      <w:r w:rsidRPr="00225B8D">
        <w:rPr>
          <w:rFonts w:ascii="Arial Narrow" w:hAnsi="Arial Narrow"/>
          <w:i/>
          <w:sz w:val="28"/>
          <w:szCs w:val="28"/>
        </w:rPr>
        <w:t>/ (Mr. John Smith</w:t>
      </w:r>
      <w:r w:rsidRPr="00225B8D">
        <w:rPr>
          <w:rFonts w:ascii="Arial Narrow" w:hAnsi="Arial Narrow"/>
          <w:sz w:val="28"/>
          <w:szCs w:val="28"/>
        </w:rPr>
        <w:t>)</w:t>
      </w:r>
    </w:p>
    <w:p w14:paraId="7364A959" w14:textId="77777777" w:rsidR="00D03CA9" w:rsidRPr="00225B8D" w:rsidRDefault="00D03CA9" w:rsidP="00D03CA9">
      <w:pPr>
        <w:spacing w:after="0"/>
        <w:jc w:val="both"/>
        <w:rPr>
          <w:rFonts w:ascii="Arial Narrow" w:hAnsi="Arial Narrow"/>
          <w:sz w:val="28"/>
          <w:szCs w:val="28"/>
        </w:rPr>
      </w:pPr>
      <w:r w:rsidRPr="00225B8D">
        <w:rPr>
          <w:rFonts w:ascii="Arial Narrow" w:hAnsi="Arial Narrow"/>
          <w:sz w:val="28"/>
          <w:szCs w:val="28"/>
        </w:rPr>
        <w:t>San Juan, Puerto Rico</w:t>
      </w:r>
    </w:p>
    <w:p w14:paraId="7364A95A" w14:textId="77777777" w:rsidR="00D03CA9" w:rsidRPr="00225B8D" w:rsidRDefault="00D03CA9" w:rsidP="00D03CA9">
      <w:pPr>
        <w:spacing w:after="0"/>
        <w:jc w:val="both"/>
        <w:rPr>
          <w:rFonts w:ascii="Arial Narrow" w:hAnsi="Arial Narrow"/>
          <w:sz w:val="28"/>
          <w:szCs w:val="28"/>
        </w:rPr>
      </w:pPr>
    </w:p>
    <w:p w14:paraId="7364A95B" w14:textId="77777777" w:rsidR="00D03CA9" w:rsidRPr="00225B8D" w:rsidRDefault="00D03CA9" w:rsidP="00D03CA9">
      <w:pPr>
        <w:spacing w:after="0"/>
        <w:jc w:val="both"/>
        <w:rPr>
          <w:rFonts w:ascii="Arial Narrow" w:hAnsi="Arial Narrow"/>
          <w:sz w:val="28"/>
          <w:szCs w:val="28"/>
        </w:rPr>
      </w:pPr>
      <w:r w:rsidRPr="00225B8D">
        <w:rPr>
          <w:rFonts w:ascii="Arial Narrow" w:hAnsi="Arial Narrow"/>
          <w:sz w:val="28"/>
          <w:szCs w:val="28"/>
        </w:rPr>
        <w:t xml:space="preserve">We are </w:t>
      </w:r>
      <w:r w:rsidR="00C20984" w:rsidRPr="00225B8D">
        <w:rPr>
          <w:rFonts w:ascii="Arial Narrow" w:hAnsi="Arial Narrow"/>
          <w:sz w:val="28"/>
          <w:szCs w:val="28"/>
        </w:rPr>
        <w:t xml:space="preserve">pleased </w:t>
      </w:r>
      <w:r w:rsidRPr="00225B8D">
        <w:rPr>
          <w:rFonts w:ascii="Arial Narrow" w:hAnsi="Arial Narrow"/>
          <w:sz w:val="28"/>
          <w:szCs w:val="28"/>
        </w:rPr>
        <w:t>to confirm our understanding of the terms of our engagement and the nature and limitations of the services we are to provide to ABC Company / (</w:t>
      </w:r>
      <w:r w:rsidRPr="00225B8D">
        <w:rPr>
          <w:rFonts w:ascii="Arial Narrow" w:hAnsi="Arial Narrow"/>
          <w:i/>
          <w:sz w:val="28"/>
          <w:szCs w:val="28"/>
        </w:rPr>
        <w:t>Mr. John Smith</w:t>
      </w:r>
      <w:r w:rsidRPr="00225B8D">
        <w:rPr>
          <w:rFonts w:ascii="Arial Narrow" w:hAnsi="Arial Narrow"/>
          <w:sz w:val="28"/>
          <w:szCs w:val="28"/>
        </w:rPr>
        <w:t>).</w:t>
      </w:r>
    </w:p>
    <w:p w14:paraId="7364A95C" w14:textId="77777777" w:rsidR="00D03CA9" w:rsidRPr="00225B8D" w:rsidRDefault="00D03CA9" w:rsidP="00D03CA9">
      <w:pPr>
        <w:spacing w:after="0"/>
        <w:jc w:val="both"/>
        <w:rPr>
          <w:rFonts w:ascii="Arial Narrow" w:hAnsi="Arial Narrow"/>
          <w:sz w:val="28"/>
          <w:szCs w:val="28"/>
        </w:rPr>
      </w:pPr>
    </w:p>
    <w:p w14:paraId="7364A95D" w14:textId="7AE4214F" w:rsidR="00225B8D" w:rsidRPr="00225B8D" w:rsidRDefault="00225B8D" w:rsidP="00225B8D">
      <w:pPr>
        <w:spacing w:after="0"/>
        <w:jc w:val="both"/>
        <w:rPr>
          <w:rFonts w:ascii="Arial Narrow" w:hAnsi="Arial Narrow"/>
          <w:sz w:val="28"/>
          <w:szCs w:val="28"/>
        </w:rPr>
      </w:pPr>
      <w:r w:rsidRPr="00225B8D">
        <w:rPr>
          <w:rFonts w:ascii="Arial Narrow" w:hAnsi="Arial Narrow"/>
          <w:sz w:val="28"/>
          <w:szCs w:val="28"/>
        </w:rPr>
        <w:t xml:space="preserve">We </w:t>
      </w:r>
      <w:r>
        <w:rPr>
          <w:rFonts w:ascii="Arial Narrow" w:hAnsi="Arial Narrow"/>
          <w:sz w:val="28"/>
          <w:szCs w:val="28"/>
        </w:rPr>
        <w:t>will perform</w:t>
      </w:r>
      <w:r w:rsidRPr="00225B8D">
        <w:rPr>
          <w:rFonts w:ascii="Arial Narrow" w:hAnsi="Arial Narrow"/>
          <w:sz w:val="28"/>
          <w:szCs w:val="28"/>
        </w:rPr>
        <w:t xml:space="preserve"> the procedures enumerated below, which were agreed to by the management of ABC Company / </w:t>
      </w:r>
      <w:r w:rsidRPr="00225B8D">
        <w:rPr>
          <w:rFonts w:ascii="Arial Narrow" w:hAnsi="Arial Narrow"/>
          <w:i/>
          <w:sz w:val="28"/>
          <w:szCs w:val="28"/>
        </w:rPr>
        <w:t>(Mr. John Smith),</w:t>
      </w:r>
      <w:r w:rsidRPr="00225B8D">
        <w:rPr>
          <w:rFonts w:ascii="Arial Narrow" w:hAnsi="Arial Narrow"/>
          <w:sz w:val="28"/>
          <w:szCs w:val="28"/>
        </w:rPr>
        <w:t xml:space="preserve"> and the Puerto Rico Treasury Department (the Department), solely to assist the Company / you and the Department in evaluating the reasonableness of the expenses included in the </w:t>
      </w:r>
      <w:bookmarkStart w:id="1" w:name="OLE_LINK14"/>
      <w:bookmarkStart w:id="2" w:name="OLE_LINK13"/>
      <w:bookmarkStart w:id="3" w:name="OLE_LINK3"/>
      <w:bookmarkStart w:id="4" w:name="OLE_LINK2"/>
      <w:bookmarkStart w:id="5" w:name="OLE_LINK1"/>
      <w:bookmarkStart w:id="6" w:name="OLE_LINK9"/>
      <w:bookmarkStart w:id="7" w:name="OLE_LINK8"/>
      <w:bookmarkStart w:id="8" w:name="OLE_LINK7"/>
      <w:r w:rsidRPr="00225B8D">
        <w:rPr>
          <w:rFonts w:ascii="Arial Narrow" w:eastAsia="Calibri" w:hAnsi="Arial Narrow" w:cs="Times New Roman"/>
          <w:sz w:val="28"/>
          <w:szCs w:val="28"/>
        </w:rPr>
        <w:t xml:space="preserve">Schedule </w:t>
      </w:r>
      <w:r>
        <w:rPr>
          <w:rFonts w:ascii="Arial Narrow" w:eastAsia="Calibri" w:hAnsi="Arial Narrow" w:cs="Times New Roman"/>
          <w:sz w:val="28"/>
          <w:szCs w:val="28"/>
        </w:rPr>
        <w:t xml:space="preserve">C-Schedule </w:t>
      </w:r>
      <w:r w:rsidRPr="00225B8D">
        <w:rPr>
          <w:rFonts w:ascii="Arial Narrow" w:eastAsia="Calibri" w:hAnsi="Arial Narrow" w:cs="Times New Roman"/>
          <w:sz w:val="28"/>
          <w:szCs w:val="28"/>
        </w:rPr>
        <w:t xml:space="preserve">of </w:t>
      </w:r>
      <w:r>
        <w:rPr>
          <w:rFonts w:ascii="Arial Narrow" w:eastAsia="Calibri" w:hAnsi="Arial Narrow" w:cs="Times New Roman"/>
          <w:sz w:val="28"/>
          <w:szCs w:val="28"/>
        </w:rPr>
        <w:t>Expenses Allowed as a Deduction on the Income Tax Return for ABT or AMT Subject to the Agreed Upon Procedures for the period ended December 31, 20XX</w:t>
      </w:r>
      <w:r w:rsidRPr="00225B8D">
        <w:rPr>
          <w:rFonts w:ascii="Arial Narrow" w:eastAsia="Calibri" w:hAnsi="Arial Narrow" w:cs="Times New Roman"/>
          <w:sz w:val="28"/>
          <w:szCs w:val="28"/>
        </w:rPr>
        <w:t>, , as required by Sections 1021.02 and 1022.04 of the Puerto Rico Internal Revenue Code of 2011, as amended, and Circular Letter of Internal Revenue No. 19-14 (CL 19-14).</w:t>
      </w:r>
      <w:bookmarkEnd w:id="1"/>
      <w:bookmarkEnd w:id="2"/>
      <w:bookmarkEnd w:id="3"/>
      <w:bookmarkEnd w:id="4"/>
      <w:bookmarkEnd w:id="5"/>
      <w:bookmarkEnd w:id="6"/>
      <w:bookmarkEnd w:id="7"/>
      <w:bookmarkEnd w:id="8"/>
      <w:r w:rsidRPr="00225B8D">
        <w:rPr>
          <w:rFonts w:ascii="Arial Narrow" w:hAnsi="Arial Narrow"/>
          <w:sz w:val="28"/>
          <w:szCs w:val="28"/>
        </w:rPr>
        <w:t xml:space="preserve"> The (Company’s management or Individual) is responsible for the Schedule. The sufficiency of the procedures is solely the responsibility of the parties specified in this report.  Consequently, we make no representation regarding the sufficiency of the procedures enumerated below either for the purpose for which this report has been requested or for any other purpose.</w:t>
      </w:r>
    </w:p>
    <w:p w14:paraId="7364A95E" w14:textId="77777777" w:rsidR="00225B8D" w:rsidRPr="00225B8D" w:rsidRDefault="00225B8D" w:rsidP="00225B8D">
      <w:pPr>
        <w:spacing w:after="0"/>
        <w:jc w:val="both"/>
        <w:rPr>
          <w:rFonts w:ascii="Arial Narrow" w:hAnsi="Arial Narrow"/>
          <w:sz w:val="28"/>
          <w:szCs w:val="28"/>
        </w:rPr>
      </w:pPr>
      <w:r w:rsidRPr="00225B8D">
        <w:rPr>
          <w:rFonts w:ascii="Arial Narrow" w:hAnsi="Arial Narrow"/>
          <w:sz w:val="28"/>
          <w:szCs w:val="28"/>
        </w:rPr>
        <w:t>The procedures and the associated exceptions, if any, are as follows:</w:t>
      </w:r>
    </w:p>
    <w:p w14:paraId="7364A95F" w14:textId="77777777" w:rsidR="00225B8D" w:rsidRPr="00225B8D" w:rsidRDefault="00225B8D" w:rsidP="00225B8D">
      <w:pPr>
        <w:pStyle w:val="ListParagraph"/>
        <w:numPr>
          <w:ilvl w:val="0"/>
          <w:numId w:val="3"/>
        </w:numPr>
        <w:ind w:left="990"/>
        <w:jc w:val="both"/>
        <w:rPr>
          <w:rFonts w:ascii="Arial Narrow" w:hAnsi="Arial Narrow"/>
          <w:sz w:val="28"/>
          <w:szCs w:val="28"/>
        </w:rPr>
      </w:pPr>
      <w:r w:rsidRPr="00225B8D">
        <w:rPr>
          <w:rFonts w:ascii="Arial Narrow" w:hAnsi="Arial Narrow"/>
          <w:sz w:val="28"/>
          <w:szCs w:val="28"/>
        </w:rPr>
        <w:t>Obtain a draft of the tax return of ABC Company / (</w:t>
      </w:r>
      <w:r w:rsidRPr="00225B8D">
        <w:rPr>
          <w:rFonts w:ascii="Arial Narrow" w:hAnsi="Arial Narrow"/>
          <w:i/>
          <w:sz w:val="28"/>
          <w:szCs w:val="28"/>
        </w:rPr>
        <w:t>Mr. Smith</w:t>
      </w:r>
      <w:r w:rsidRPr="00225B8D">
        <w:rPr>
          <w:rFonts w:ascii="Arial Narrow" w:hAnsi="Arial Narrow"/>
          <w:sz w:val="28"/>
          <w:szCs w:val="28"/>
        </w:rPr>
        <w:t>) for the year ended _____20XX.</w:t>
      </w:r>
    </w:p>
    <w:p w14:paraId="7364A960" w14:textId="3E9521E0" w:rsidR="00225B8D" w:rsidRPr="00225B8D" w:rsidRDefault="00225B8D" w:rsidP="00225B8D">
      <w:pPr>
        <w:pStyle w:val="ListParagraph"/>
        <w:numPr>
          <w:ilvl w:val="0"/>
          <w:numId w:val="3"/>
        </w:numPr>
        <w:ind w:left="990"/>
        <w:jc w:val="both"/>
        <w:rPr>
          <w:rFonts w:ascii="Arial Narrow" w:hAnsi="Arial Narrow"/>
          <w:sz w:val="28"/>
          <w:szCs w:val="28"/>
        </w:rPr>
      </w:pPr>
      <w:r w:rsidRPr="00225B8D">
        <w:rPr>
          <w:rFonts w:ascii="Arial Narrow" w:hAnsi="Arial Narrow"/>
          <w:sz w:val="28"/>
          <w:szCs w:val="28"/>
        </w:rPr>
        <w:t xml:space="preserve">Compare the amounts included in the Schedule to the trial balance for the corresponding accounting period or to a detail of items comprising the amount </w:t>
      </w:r>
      <w:r w:rsidR="0091382C" w:rsidRPr="00225B8D">
        <w:rPr>
          <w:rFonts w:ascii="Arial Narrow" w:hAnsi="Arial Narrow"/>
          <w:sz w:val="28"/>
          <w:szCs w:val="28"/>
        </w:rPr>
        <w:t>claimed and</w:t>
      </w:r>
      <w:r w:rsidRPr="00225B8D">
        <w:rPr>
          <w:rFonts w:ascii="Arial Narrow" w:hAnsi="Arial Narrow"/>
          <w:sz w:val="28"/>
          <w:szCs w:val="28"/>
        </w:rPr>
        <w:t xml:space="preserve"> found them to </w:t>
      </w:r>
      <w:r w:rsidR="0091382C" w:rsidRPr="00225B8D">
        <w:rPr>
          <w:rFonts w:ascii="Arial Narrow" w:hAnsi="Arial Narrow"/>
          <w:sz w:val="28"/>
          <w:szCs w:val="28"/>
        </w:rPr>
        <w:t>agree</w:t>
      </w:r>
      <w:r w:rsidR="0091382C">
        <w:rPr>
          <w:rFonts w:ascii="Arial Narrow" w:hAnsi="Arial Narrow"/>
          <w:sz w:val="28"/>
          <w:szCs w:val="28"/>
        </w:rPr>
        <w:t>.</w:t>
      </w:r>
    </w:p>
    <w:p w14:paraId="7364A961" w14:textId="65B794B5" w:rsidR="00225B8D" w:rsidRPr="00225B8D" w:rsidRDefault="00225B8D" w:rsidP="00225B8D">
      <w:pPr>
        <w:pStyle w:val="ListParagraph"/>
        <w:numPr>
          <w:ilvl w:val="0"/>
          <w:numId w:val="3"/>
        </w:numPr>
        <w:ind w:left="990"/>
        <w:jc w:val="both"/>
        <w:rPr>
          <w:rFonts w:ascii="Arial Narrow" w:hAnsi="Arial Narrow"/>
          <w:sz w:val="28"/>
          <w:szCs w:val="28"/>
        </w:rPr>
      </w:pPr>
      <w:r w:rsidRPr="00225B8D">
        <w:rPr>
          <w:rFonts w:ascii="Arial Narrow" w:hAnsi="Arial Narrow"/>
          <w:sz w:val="28"/>
          <w:szCs w:val="28"/>
        </w:rPr>
        <w:t xml:space="preserve">Compute materiality level in accordance with the criteria established by CL 19-14. </w:t>
      </w:r>
    </w:p>
    <w:p w14:paraId="7364A962" w14:textId="3936C3F0" w:rsidR="00225B8D" w:rsidRPr="00225B8D" w:rsidRDefault="00225B8D" w:rsidP="00225B8D">
      <w:pPr>
        <w:pStyle w:val="ListParagraph"/>
        <w:numPr>
          <w:ilvl w:val="0"/>
          <w:numId w:val="3"/>
        </w:numPr>
        <w:ind w:left="990"/>
        <w:jc w:val="both"/>
        <w:rPr>
          <w:rFonts w:ascii="Arial Narrow" w:hAnsi="Arial Narrow"/>
          <w:sz w:val="28"/>
          <w:szCs w:val="28"/>
        </w:rPr>
      </w:pPr>
      <w:r w:rsidRPr="00225B8D">
        <w:rPr>
          <w:rFonts w:ascii="Arial Narrow" w:hAnsi="Arial Narrow"/>
          <w:sz w:val="28"/>
          <w:szCs w:val="28"/>
        </w:rPr>
        <w:t xml:space="preserve">Compute a representative sample using sampling parameters in accordance with the criteria established by CL 19-14. </w:t>
      </w:r>
    </w:p>
    <w:p w14:paraId="7364A963" w14:textId="0507AF86" w:rsidR="00225B8D" w:rsidRPr="00225B8D" w:rsidRDefault="00225B8D" w:rsidP="00225B8D">
      <w:pPr>
        <w:pStyle w:val="ListParagraph"/>
        <w:numPr>
          <w:ilvl w:val="0"/>
          <w:numId w:val="3"/>
        </w:numPr>
        <w:ind w:left="990"/>
        <w:jc w:val="both"/>
        <w:rPr>
          <w:rFonts w:ascii="Arial Narrow" w:hAnsi="Arial Narrow"/>
          <w:sz w:val="28"/>
          <w:szCs w:val="28"/>
        </w:rPr>
      </w:pPr>
      <w:r w:rsidRPr="00225B8D">
        <w:rPr>
          <w:rFonts w:ascii="Arial Narrow" w:hAnsi="Arial Narrow"/>
          <w:sz w:val="28"/>
          <w:szCs w:val="28"/>
        </w:rPr>
        <w:lastRenderedPageBreak/>
        <w:t>Allocate the sample size determined in step 4 to the expense categories in the Schedule in accordance with the methodology established in CL 19-14.</w:t>
      </w:r>
    </w:p>
    <w:p w14:paraId="7364A964" w14:textId="039F0271" w:rsidR="00225B8D" w:rsidRPr="00225B8D" w:rsidRDefault="00225B8D" w:rsidP="00225B8D">
      <w:pPr>
        <w:pStyle w:val="ListParagraph"/>
        <w:numPr>
          <w:ilvl w:val="0"/>
          <w:numId w:val="3"/>
        </w:numPr>
        <w:ind w:left="990"/>
        <w:jc w:val="both"/>
        <w:rPr>
          <w:rFonts w:ascii="Arial Narrow" w:hAnsi="Arial Narrow"/>
          <w:sz w:val="28"/>
          <w:szCs w:val="28"/>
        </w:rPr>
      </w:pPr>
      <w:r w:rsidRPr="00225B8D">
        <w:rPr>
          <w:rFonts w:ascii="Arial Narrow" w:hAnsi="Arial Narrow"/>
          <w:sz w:val="28"/>
          <w:szCs w:val="28"/>
        </w:rPr>
        <w:t xml:space="preserve">Obtain for each sample selected in step 5, supporting documentation (e.g. contracts, invoices, purchase orders, receiving report, cancelled checks if paid before the issuance of this report, and other evidence necessary to validate that the expense was incurred) as provided in CL 19-14 for the applicable expense category, and to ascertain that the expense is reasonably related to the operations of the taxpayer (e.g. invoice or receipt is addressed to the taxpayer) </w:t>
      </w:r>
    </w:p>
    <w:p w14:paraId="7364A965" w14:textId="45DFB127" w:rsidR="00225B8D" w:rsidRPr="00225B8D" w:rsidRDefault="00225B8D" w:rsidP="00225B8D">
      <w:pPr>
        <w:pStyle w:val="ListParagraph"/>
        <w:numPr>
          <w:ilvl w:val="0"/>
          <w:numId w:val="3"/>
        </w:numPr>
        <w:ind w:left="990"/>
        <w:jc w:val="both"/>
        <w:rPr>
          <w:rFonts w:ascii="Arial Narrow" w:hAnsi="Arial Narrow"/>
          <w:sz w:val="28"/>
          <w:szCs w:val="28"/>
        </w:rPr>
      </w:pPr>
      <w:r w:rsidRPr="00225B8D">
        <w:rPr>
          <w:rFonts w:ascii="Arial Narrow" w:hAnsi="Arial Narrow"/>
          <w:sz w:val="28"/>
          <w:szCs w:val="28"/>
        </w:rPr>
        <w:t xml:space="preserve">Compare the amount of the item selected in step 5 to the supporting documentation obtained in step </w:t>
      </w:r>
      <w:r w:rsidR="00D5150A" w:rsidRPr="00225B8D">
        <w:rPr>
          <w:rFonts w:ascii="Arial Narrow" w:hAnsi="Arial Narrow"/>
          <w:sz w:val="28"/>
          <w:szCs w:val="28"/>
        </w:rPr>
        <w:t>6 and</w:t>
      </w:r>
      <w:r w:rsidRPr="00225B8D">
        <w:rPr>
          <w:rFonts w:ascii="Arial Narrow" w:hAnsi="Arial Narrow"/>
          <w:sz w:val="28"/>
          <w:szCs w:val="28"/>
        </w:rPr>
        <w:t xml:space="preserve"> found to </w:t>
      </w:r>
      <w:r w:rsidR="00D5150A" w:rsidRPr="00225B8D">
        <w:rPr>
          <w:rFonts w:ascii="Arial Narrow" w:hAnsi="Arial Narrow"/>
          <w:sz w:val="28"/>
          <w:szCs w:val="28"/>
        </w:rPr>
        <w:t>agree</w:t>
      </w:r>
      <w:r w:rsidR="00D5150A">
        <w:rPr>
          <w:rFonts w:ascii="Arial Narrow" w:hAnsi="Arial Narrow"/>
          <w:sz w:val="28"/>
          <w:szCs w:val="28"/>
        </w:rPr>
        <w:t>.</w:t>
      </w:r>
    </w:p>
    <w:p w14:paraId="7364A966" w14:textId="5C345D0A" w:rsidR="00225B8D" w:rsidRPr="00225B8D" w:rsidRDefault="00225B8D" w:rsidP="00225B8D">
      <w:pPr>
        <w:pStyle w:val="ListParagraph"/>
        <w:numPr>
          <w:ilvl w:val="0"/>
          <w:numId w:val="3"/>
        </w:numPr>
        <w:ind w:left="990"/>
        <w:jc w:val="both"/>
        <w:rPr>
          <w:rFonts w:ascii="Arial Narrow" w:hAnsi="Arial Narrow"/>
          <w:sz w:val="28"/>
          <w:szCs w:val="28"/>
        </w:rPr>
      </w:pPr>
      <w:r w:rsidRPr="00225B8D">
        <w:rPr>
          <w:rFonts w:ascii="Arial Narrow" w:hAnsi="Arial Narrow"/>
          <w:sz w:val="28"/>
          <w:szCs w:val="28"/>
        </w:rPr>
        <w:t xml:space="preserve">Compare the description on the supporting documentation with the expense category on the income tax </w:t>
      </w:r>
      <w:r w:rsidR="00D5150A" w:rsidRPr="00225B8D">
        <w:rPr>
          <w:rFonts w:ascii="Arial Narrow" w:hAnsi="Arial Narrow"/>
          <w:sz w:val="28"/>
          <w:szCs w:val="28"/>
        </w:rPr>
        <w:t>return and</w:t>
      </w:r>
      <w:r w:rsidRPr="00225B8D">
        <w:rPr>
          <w:rFonts w:ascii="Arial Narrow" w:hAnsi="Arial Narrow"/>
          <w:sz w:val="28"/>
          <w:szCs w:val="28"/>
        </w:rPr>
        <w:t xml:space="preserve"> found them to </w:t>
      </w:r>
      <w:r w:rsidR="00D5150A" w:rsidRPr="00225B8D">
        <w:rPr>
          <w:rFonts w:ascii="Arial Narrow" w:hAnsi="Arial Narrow"/>
          <w:sz w:val="28"/>
          <w:szCs w:val="28"/>
        </w:rPr>
        <w:t>agree</w:t>
      </w:r>
      <w:r w:rsidR="00D5150A">
        <w:rPr>
          <w:rFonts w:ascii="Arial Narrow" w:hAnsi="Arial Narrow"/>
          <w:sz w:val="28"/>
          <w:szCs w:val="28"/>
        </w:rPr>
        <w:t>.</w:t>
      </w:r>
    </w:p>
    <w:p w14:paraId="7364A967" w14:textId="6EB3E6BE" w:rsidR="00D03CA9" w:rsidRPr="00225B8D" w:rsidRDefault="00D03CA9" w:rsidP="00D03CA9">
      <w:pPr>
        <w:spacing w:after="0"/>
        <w:jc w:val="both"/>
        <w:rPr>
          <w:rFonts w:ascii="Arial Narrow" w:hAnsi="Arial Narrow"/>
          <w:sz w:val="28"/>
          <w:szCs w:val="28"/>
        </w:rPr>
      </w:pPr>
      <w:r w:rsidRPr="00225B8D">
        <w:rPr>
          <w:rFonts w:ascii="Arial Narrow" w:hAnsi="Arial Narrow"/>
          <w:sz w:val="28"/>
          <w:szCs w:val="28"/>
        </w:rPr>
        <w:t>Our engagement to apply agreed-upon procedures will be conducted in accordance with attestation standards established by the American Institute of Certified Public Accountants.  The sufficiency of the procedures to be performed is solely the responsibility of ABC Company / (</w:t>
      </w:r>
      <w:r w:rsidRPr="00225B8D">
        <w:rPr>
          <w:rFonts w:ascii="Arial Narrow" w:hAnsi="Arial Narrow"/>
          <w:i/>
          <w:sz w:val="28"/>
          <w:szCs w:val="28"/>
        </w:rPr>
        <w:t>Mr. John Smith</w:t>
      </w:r>
      <w:r w:rsidRPr="00225B8D">
        <w:rPr>
          <w:rFonts w:ascii="Arial Narrow" w:hAnsi="Arial Narrow"/>
          <w:sz w:val="28"/>
          <w:szCs w:val="28"/>
        </w:rPr>
        <w:t xml:space="preserve">) and we will require an acknowledgment in writing of that responsibility.  Consequently, we make no representation regarding the sufficiency of the procedures described </w:t>
      </w:r>
      <w:r w:rsidR="00D5150A">
        <w:rPr>
          <w:rFonts w:ascii="Arial Narrow" w:hAnsi="Arial Narrow"/>
          <w:sz w:val="28"/>
          <w:szCs w:val="28"/>
        </w:rPr>
        <w:t>below</w:t>
      </w:r>
      <w:r w:rsidR="00F1731E">
        <w:rPr>
          <w:rFonts w:ascii="Arial Narrow" w:hAnsi="Arial Narrow"/>
          <w:sz w:val="28"/>
          <w:szCs w:val="28"/>
        </w:rPr>
        <w:t>,</w:t>
      </w:r>
      <w:r w:rsidRPr="00225B8D">
        <w:rPr>
          <w:rFonts w:ascii="Arial Narrow" w:hAnsi="Arial Narrow"/>
          <w:sz w:val="28"/>
          <w:szCs w:val="28"/>
        </w:rPr>
        <w:t xml:space="preserve"> either for the purpose for which the agreed-upon procedures report has been requested</w:t>
      </w:r>
      <w:r w:rsidR="00F1731E">
        <w:rPr>
          <w:rFonts w:ascii="Arial Narrow" w:hAnsi="Arial Narrow"/>
          <w:sz w:val="28"/>
          <w:szCs w:val="28"/>
        </w:rPr>
        <w:t>,</w:t>
      </w:r>
      <w:r w:rsidRPr="00225B8D">
        <w:rPr>
          <w:rFonts w:ascii="Arial Narrow" w:hAnsi="Arial Narrow"/>
          <w:sz w:val="28"/>
          <w:szCs w:val="28"/>
        </w:rPr>
        <w:t xml:space="preserve"> or for any other purpose.</w:t>
      </w:r>
    </w:p>
    <w:p w14:paraId="7364A968" w14:textId="77777777" w:rsidR="00D03CA9" w:rsidRPr="00225B8D" w:rsidRDefault="00D03CA9" w:rsidP="00D03CA9">
      <w:pPr>
        <w:spacing w:after="0"/>
        <w:jc w:val="both"/>
        <w:rPr>
          <w:rFonts w:ascii="Arial Narrow" w:hAnsi="Arial Narrow"/>
          <w:sz w:val="28"/>
          <w:szCs w:val="28"/>
        </w:rPr>
      </w:pPr>
    </w:p>
    <w:p w14:paraId="7364A969" w14:textId="0083E393" w:rsidR="00D03CA9" w:rsidRPr="00225B8D" w:rsidRDefault="00D03CA9" w:rsidP="00D03CA9">
      <w:pPr>
        <w:spacing w:after="0"/>
        <w:jc w:val="both"/>
        <w:rPr>
          <w:rFonts w:ascii="Arial Narrow" w:hAnsi="Arial Narrow"/>
          <w:sz w:val="28"/>
          <w:szCs w:val="28"/>
        </w:rPr>
      </w:pPr>
      <w:r w:rsidRPr="00225B8D">
        <w:rPr>
          <w:rFonts w:ascii="Arial Narrow" w:hAnsi="Arial Narrow"/>
          <w:sz w:val="28"/>
          <w:szCs w:val="28"/>
        </w:rPr>
        <w:t xml:space="preserve">Because the agreed-upon procedures listed </w:t>
      </w:r>
      <w:r w:rsidR="00F1731E">
        <w:rPr>
          <w:rFonts w:ascii="Arial Narrow" w:hAnsi="Arial Narrow"/>
          <w:sz w:val="28"/>
          <w:szCs w:val="28"/>
        </w:rPr>
        <w:t>below</w:t>
      </w:r>
      <w:r w:rsidRPr="00225B8D">
        <w:rPr>
          <w:rFonts w:ascii="Arial Narrow" w:hAnsi="Arial Narrow"/>
          <w:sz w:val="28"/>
          <w:szCs w:val="28"/>
        </w:rPr>
        <w:t xml:space="preserve"> do not constitute an examination or review, we will not express an opinion or conclusion on the </w:t>
      </w:r>
      <w:r w:rsidR="00225B8D" w:rsidRPr="00225B8D">
        <w:rPr>
          <w:rFonts w:ascii="Arial Narrow" w:eastAsia="Calibri" w:hAnsi="Arial Narrow" w:cs="Times New Roman"/>
          <w:sz w:val="28"/>
          <w:szCs w:val="28"/>
        </w:rPr>
        <w:t xml:space="preserve">Schedule </w:t>
      </w:r>
      <w:r w:rsidR="00225B8D">
        <w:rPr>
          <w:rFonts w:ascii="Arial Narrow" w:eastAsia="Calibri" w:hAnsi="Arial Narrow" w:cs="Times New Roman"/>
          <w:sz w:val="28"/>
          <w:szCs w:val="28"/>
        </w:rPr>
        <w:t xml:space="preserve">C-Schedule </w:t>
      </w:r>
      <w:r w:rsidR="00225B8D" w:rsidRPr="00225B8D">
        <w:rPr>
          <w:rFonts w:ascii="Arial Narrow" w:eastAsia="Calibri" w:hAnsi="Arial Narrow" w:cs="Times New Roman"/>
          <w:sz w:val="28"/>
          <w:szCs w:val="28"/>
        </w:rPr>
        <w:t xml:space="preserve">of </w:t>
      </w:r>
      <w:r w:rsidR="00225B8D">
        <w:rPr>
          <w:rFonts w:ascii="Arial Narrow" w:eastAsia="Calibri" w:hAnsi="Arial Narrow" w:cs="Times New Roman"/>
          <w:sz w:val="28"/>
          <w:szCs w:val="28"/>
        </w:rPr>
        <w:t>Expenses Allowed as a Deduction on the Income Tax Return for ABT or AMT Subject to the Agreed Upon Procedures for the period ended December 31, 20XX</w:t>
      </w:r>
      <w:r w:rsidRPr="00225B8D">
        <w:rPr>
          <w:rFonts w:ascii="Arial Narrow" w:hAnsi="Arial Narrow"/>
          <w:sz w:val="28"/>
          <w:szCs w:val="28"/>
        </w:rPr>
        <w:t>.</w:t>
      </w:r>
      <w:r w:rsidR="005A5830" w:rsidRPr="00225B8D">
        <w:rPr>
          <w:rFonts w:ascii="Arial Narrow" w:hAnsi="Arial Narrow"/>
          <w:sz w:val="28"/>
          <w:szCs w:val="28"/>
        </w:rPr>
        <w:t xml:space="preserve"> In addition, we have no obligation to perform any procedures beyond those listed </w:t>
      </w:r>
      <w:r w:rsidR="00AC6378">
        <w:rPr>
          <w:rFonts w:ascii="Arial Narrow" w:hAnsi="Arial Narrow"/>
          <w:sz w:val="28"/>
          <w:szCs w:val="28"/>
        </w:rPr>
        <w:t>below</w:t>
      </w:r>
      <w:r w:rsidR="005A5830" w:rsidRPr="00225B8D">
        <w:rPr>
          <w:rFonts w:ascii="Arial Narrow" w:hAnsi="Arial Narrow"/>
          <w:sz w:val="28"/>
          <w:szCs w:val="28"/>
        </w:rPr>
        <w:t>.</w:t>
      </w:r>
    </w:p>
    <w:p w14:paraId="7364A96A" w14:textId="77777777" w:rsidR="005A5830" w:rsidRPr="00225B8D" w:rsidRDefault="005A5830" w:rsidP="00D03CA9">
      <w:pPr>
        <w:spacing w:after="0"/>
        <w:jc w:val="both"/>
        <w:rPr>
          <w:rFonts w:ascii="Arial Narrow" w:hAnsi="Arial Narrow"/>
          <w:sz w:val="28"/>
          <w:szCs w:val="28"/>
        </w:rPr>
      </w:pPr>
    </w:p>
    <w:p w14:paraId="7364A96B" w14:textId="77777777" w:rsidR="005A5830" w:rsidRPr="00225B8D" w:rsidRDefault="005A5830" w:rsidP="00D03CA9">
      <w:pPr>
        <w:spacing w:after="0"/>
        <w:jc w:val="both"/>
        <w:rPr>
          <w:rFonts w:ascii="Arial Narrow" w:hAnsi="Arial Narrow"/>
          <w:sz w:val="28"/>
          <w:szCs w:val="28"/>
        </w:rPr>
      </w:pPr>
      <w:r w:rsidRPr="00225B8D">
        <w:rPr>
          <w:rFonts w:ascii="Arial Narrow" w:hAnsi="Arial Narrow"/>
          <w:sz w:val="28"/>
          <w:szCs w:val="28"/>
        </w:rPr>
        <w:t>We plan to begin our procedures on approximately (</w:t>
      </w:r>
      <w:r w:rsidRPr="00225B8D">
        <w:rPr>
          <w:rFonts w:ascii="Arial Narrow" w:hAnsi="Arial Narrow"/>
          <w:i/>
          <w:sz w:val="28"/>
          <w:szCs w:val="28"/>
        </w:rPr>
        <w:t>Date</w:t>
      </w:r>
      <w:r w:rsidRPr="00225B8D">
        <w:rPr>
          <w:rFonts w:ascii="Arial Narrow" w:hAnsi="Arial Narrow"/>
          <w:sz w:val="28"/>
          <w:szCs w:val="28"/>
        </w:rPr>
        <w:t>) and, unless unforeseeable problems encountered, the engagement should be completed by (</w:t>
      </w:r>
      <w:r w:rsidRPr="00225B8D">
        <w:rPr>
          <w:rFonts w:ascii="Arial Narrow" w:hAnsi="Arial Narrow"/>
          <w:i/>
          <w:sz w:val="28"/>
          <w:szCs w:val="28"/>
        </w:rPr>
        <w:t>Date</w:t>
      </w:r>
      <w:r w:rsidRPr="00225B8D">
        <w:rPr>
          <w:rFonts w:ascii="Arial Narrow" w:hAnsi="Arial Narrow"/>
          <w:sz w:val="28"/>
          <w:szCs w:val="28"/>
        </w:rPr>
        <w:t>).</w:t>
      </w:r>
    </w:p>
    <w:p w14:paraId="7364A96C" w14:textId="77777777" w:rsidR="005A5830" w:rsidRPr="00225B8D" w:rsidRDefault="005A5830" w:rsidP="00D03CA9">
      <w:pPr>
        <w:spacing w:after="0"/>
        <w:jc w:val="both"/>
        <w:rPr>
          <w:rFonts w:ascii="Arial Narrow" w:hAnsi="Arial Narrow"/>
          <w:sz w:val="28"/>
          <w:szCs w:val="28"/>
        </w:rPr>
      </w:pPr>
    </w:p>
    <w:p w14:paraId="7364A96D" w14:textId="77777777" w:rsidR="005A5830" w:rsidRPr="00225B8D" w:rsidRDefault="005A5830" w:rsidP="00D03CA9">
      <w:pPr>
        <w:spacing w:after="0"/>
        <w:jc w:val="both"/>
        <w:rPr>
          <w:rFonts w:ascii="Arial Narrow" w:hAnsi="Arial Narrow"/>
          <w:sz w:val="28"/>
          <w:szCs w:val="28"/>
        </w:rPr>
      </w:pPr>
      <w:r w:rsidRPr="00225B8D">
        <w:rPr>
          <w:rFonts w:ascii="Arial Narrow" w:hAnsi="Arial Narrow"/>
          <w:sz w:val="28"/>
          <w:szCs w:val="28"/>
        </w:rPr>
        <w:t>We will issue a written report upon completion of our engagement that lists the procedures performed and our findings.  Our report will be addresses to ABC Company / (</w:t>
      </w:r>
      <w:r w:rsidRPr="00225B8D">
        <w:rPr>
          <w:rFonts w:ascii="Arial Narrow" w:hAnsi="Arial Narrow"/>
          <w:i/>
          <w:sz w:val="28"/>
          <w:szCs w:val="28"/>
        </w:rPr>
        <w:t>Mr. John Smith</w:t>
      </w:r>
      <w:r w:rsidR="002C6775" w:rsidRPr="00225B8D">
        <w:rPr>
          <w:rFonts w:ascii="Arial Narrow" w:hAnsi="Arial Narrow"/>
          <w:sz w:val="28"/>
          <w:szCs w:val="28"/>
        </w:rPr>
        <w:t>)</w:t>
      </w:r>
      <w:r w:rsidRPr="00225B8D">
        <w:rPr>
          <w:rFonts w:ascii="Arial Narrow" w:hAnsi="Arial Narrow"/>
          <w:sz w:val="28"/>
          <w:szCs w:val="28"/>
        </w:rPr>
        <w:t xml:space="preserve">.  If for any reason, we are unable to complete any of the procedures, we will describe in our report any restrictions on the performance of the procedures, or not issue a report and withdraw from this engagement.  You understand that the report is intended solely for </w:t>
      </w:r>
      <w:r w:rsidRPr="00225B8D">
        <w:rPr>
          <w:rFonts w:ascii="Arial Narrow" w:hAnsi="Arial Narrow"/>
          <w:sz w:val="28"/>
          <w:szCs w:val="28"/>
        </w:rPr>
        <w:lastRenderedPageBreak/>
        <w:t>the information and use of ABC Company / (</w:t>
      </w:r>
      <w:r w:rsidRPr="00225B8D">
        <w:rPr>
          <w:rFonts w:ascii="Arial Narrow" w:hAnsi="Arial Narrow"/>
          <w:i/>
          <w:sz w:val="28"/>
          <w:szCs w:val="28"/>
        </w:rPr>
        <w:t>Mr. John Smith</w:t>
      </w:r>
      <w:r w:rsidRPr="00225B8D">
        <w:rPr>
          <w:rFonts w:ascii="Arial Narrow" w:hAnsi="Arial Narrow"/>
          <w:sz w:val="28"/>
          <w:szCs w:val="28"/>
        </w:rPr>
        <w:t>), and the Puerto Rico</w:t>
      </w:r>
      <w:r w:rsidR="005450B8" w:rsidRPr="00225B8D">
        <w:rPr>
          <w:rFonts w:ascii="Arial Narrow" w:hAnsi="Arial Narrow"/>
          <w:sz w:val="28"/>
          <w:szCs w:val="28"/>
        </w:rPr>
        <w:t xml:space="preserve"> Treasury Department</w:t>
      </w:r>
      <w:r w:rsidRPr="00225B8D">
        <w:rPr>
          <w:rFonts w:ascii="Arial Narrow" w:hAnsi="Arial Narrow"/>
          <w:sz w:val="28"/>
          <w:szCs w:val="28"/>
        </w:rPr>
        <w:t>, and should not be used by anyone other than these specified parties.  Our report will contain a paragraph indicating that had we performed additional procedures, other matters might have come to our attention that would have been reported to you.</w:t>
      </w:r>
    </w:p>
    <w:p w14:paraId="7364A96E" w14:textId="77777777" w:rsidR="005A5830" w:rsidRPr="00225B8D" w:rsidRDefault="005A5830" w:rsidP="00D03CA9">
      <w:pPr>
        <w:spacing w:after="0"/>
        <w:jc w:val="both"/>
        <w:rPr>
          <w:rFonts w:ascii="Arial Narrow" w:hAnsi="Arial Narrow"/>
          <w:sz w:val="28"/>
          <w:szCs w:val="28"/>
        </w:rPr>
      </w:pPr>
    </w:p>
    <w:p w14:paraId="7364A96F" w14:textId="77777777" w:rsidR="005A5830" w:rsidRPr="00225B8D" w:rsidRDefault="005A5830" w:rsidP="00D03CA9">
      <w:pPr>
        <w:spacing w:after="0"/>
        <w:jc w:val="both"/>
        <w:rPr>
          <w:rFonts w:ascii="Arial Narrow" w:hAnsi="Arial Narrow"/>
          <w:sz w:val="28"/>
          <w:szCs w:val="28"/>
        </w:rPr>
      </w:pPr>
      <w:r w:rsidRPr="00225B8D">
        <w:rPr>
          <w:rFonts w:ascii="Arial Narrow" w:hAnsi="Arial Narrow"/>
          <w:sz w:val="28"/>
          <w:szCs w:val="28"/>
        </w:rPr>
        <w:t>An agreed-upon procedure</w:t>
      </w:r>
      <w:r w:rsidR="002E2E7E" w:rsidRPr="00225B8D">
        <w:rPr>
          <w:rFonts w:ascii="Arial Narrow" w:hAnsi="Arial Narrow"/>
          <w:sz w:val="28"/>
          <w:szCs w:val="28"/>
        </w:rPr>
        <w:t>s</w:t>
      </w:r>
      <w:r w:rsidRPr="00225B8D">
        <w:rPr>
          <w:rFonts w:ascii="Arial Narrow" w:hAnsi="Arial Narrow"/>
          <w:sz w:val="28"/>
          <w:szCs w:val="28"/>
        </w:rPr>
        <w:t xml:space="preserve"> engagement is not designed to detect instances of fraud or noncompliance with laws or regulations; however, we will communicate to you any known and suspected fraud and noncompliance with laws and regulations affecting the expenses to be subjected to the agreed-upon procedures that come to our attention.  In addition, if, in </w:t>
      </w:r>
      <w:r w:rsidR="002C6775" w:rsidRPr="00225B8D">
        <w:rPr>
          <w:rFonts w:ascii="Arial Narrow" w:hAnsi="Arial Narrow"/>
          <w:sz w:val="28"/>
          <w:szCs w:val="28"/>
        </w:rPr>
        <w:t>connection with</w:t>
      </w:r>
      <w:r w:rsidRPr="00225B8D">
        <w:rPr>
          <w:rFonts w:ascii="Arial Narrow" w:hAnsi="Arial Narrow"/>
          <w:sz w:val="28"/>
          <w:szCs w:val="28"/>
        </w:rPr>
        <w:t xml:space="preserve"> this engagement, matters come to our </w:t>
      </w:r>
      <w:r w:rsidR="002C6775" w:rsidRPr="00225B8D">
        <w:rPr>
          <w:rFonts w:ascii="Arial Narrow" w:hAnsi="Arial Narrow"/>
          <w:sz w:val="28"/>
          <w:szCs w:val="28"/>
        </w:rPr>
        <w:t>attention that contradicts</w:t>
      </w:r>
      <w:r w:rsidRPr="00225B8D">
        <w:rPr>
          <w:rFonts w:ascii="Arial Narrow" w:hAnsi="Arial Narrow"/>
          <w:sz w:val="28"/>
          <w:szCs w:val="28"/>
        </w:rPr>
        <w:t xml:space="preserve"> the expenses inspected, we will disclose those matters in our report.</w:t>
      </w:r>
    </w:p>
    <w:p w14:paraId="7364A970" w14:textId="77777777" w:rsidR="005A5830" w:rsidRPr="00225B8D" w:rsidRDefault="005A5830" w:rsidP="00D03CA9">
      <w:pPr>
        <w:spacing w:after="0"/>
        <w:jc w:val="both"/>
        <w:rPr>
          <w:rFonts w:ascii="Arial Narrow" w:hAnsi="Arial Narrow"/>
          <w:sz w:val="28"/>
          <w:szCs w:val="28"/>
        </w:rPr>
      </w:pPr>
    </w:p>
    <w:p w14:paraId="7364A971" w14:textId="77777777" w:rsidR="005A5830" w:rsidRPr="00225B8D" w:rsidRDefault="005A5830" w:rsidP="00D03CA9">
      <w:pPr>
        <w:spacing w:after="0"/>
        <w:jc w:val="both"/>
        <w:rPr>
          <w:rFonts w:ascii="Arial Narrow" w:hAnsi="Arial Narrow"/>
          <w:sz w:val="28"/>
          <w:szCs w:val="28"/>
        </w:rPr>
      </w:pPr>
      <w:r w:rsidRPr="00225B8D">
        <w:rPr>
          <w:rFonts w:ascii="Arial Narrow" w:hAnsi="Arial Narrow"/>
          <w:sz w:val="28"/>
          <w:szCs w:val="28"/>
        </w:rPr>
        <w:t xml:space="preserve">You are responsible for the </w:t>
      </w:r>
      <w:r w:rsidR="00225B8D" w:rsidRPr="00225B8D">
        <w:rPr>
          <w:rFonts w:ascii="Arial Narrow" w:eastAsia="Calibri" w:hAnsi="Arial Narrow" w:cs="Times New Roman"/>
          <w:sz w:val="28"/>
          <w:szCs w:val="28"/>
        </w:rPr>
        <w:t xml:space="preserve">Schedule </w:t>
      </w:r>
      <w:r w:rsidR="00225B8D">
        <w:rPr>
          <w:rFonts w:ascii="Arial Narrow" w:eastAsia="Calibri" w:hAnsi="Arial Narrow" w:cs="Times New Roman"/>
          <w:sz w:val="28"/>
          <w:szCs w:val="28"/>
        </w:rPr>
        <w:t xml:space="preserve">C-Schedule </w:t>
      </w:r>
      <w:r w:rsidR="00225B8D" w:rsidRPr="00225B8D">
        <w:rPr>
          <w:rFonts w:ascii="Arial Narrow" w:eastAsia="Calibri" w:hAnsi="Arial Narrow" w:cs="Times New Roman"/>
          <w:sz w:val="28"/>
          <w:szCs w:val="28"/>
        </w:rPr>
        <w:t xml:space="preserve">of </w:t>
      </w:r>
      <w:r w:rsidR="00225B8D">
        <w:rPr>
          <w:rFonts w:ascii="Arial Narrow" w:eastAsia="Calibri" w:hAnsi="Arial Narrow" w:cs="Times New Roman"/>
          <w:sz w:val="28"/>
          <w:szCs w:val="28"/>
        </w:rPr>
        <w:t>Expenses Allowed as a Deduction on the Income Tax Return for ABT or AMT Subject to the Agreed Upon Procedures for the period ended December 31, 20XX</w:t>
      </w:r>
      <w:r w:rsidR="002C6775" w:rsidRPr="00225B8D">
        <w:rPr>
          <w:rFonts w:ascii="Arial Narrow" w:hAnsi="Arial Narrow"/>
          <w:sz w:val="28"/>
          <w:szCs w:val="28"/>
        </w:rPr>
        <w:t xml:space="preserve">, and for selecting the criteria and procedures and determining that such criteria and procedures are appropriate for your purposes.  You are also responsible for, and agree to provide us with, a written assertion about the </w:t>
      </w:r>
      <w:r w:rsidR="00225B8D" w:rsidRPr="00225B8D">
        <w:rPr>
          <w:rFonts w:ascii="Arial Narrow" w:eastAsia="Calibri" w:hAnsi="Arial Narrow" w:cs="Times New Roman"/>
          <w:sz w:val="28"/>
          <w:szCs w:val="28"/>
        </w:rPr>
        <w:t xml:space="preserve">Schedule </w:t>
      </w:r>
      <w:r w:rsidR="00225B8D">
        <w:rPr>
          <w:rFonts w:ascii="Arial Narrow" w:eastAsia="Calibri" w:hAnsi="Arial Narrow" w:cs="Times New Roman"/>
          <w:sz w:val="28"/>
          <w:szCs w:val="28"/>
        </w:rPr>
        <w:t xml:space="preserve">C-Schedule </w:t>
      </w:r>
      <w:r w:rsidR="00225B8D" w:rsidRPr="00225B8D">
        <w:rPr>
          <w:rFonts w:ascii="Arial Narrow" w:eastAsia="Calibri" w:hAnsi="Arial Narrow" w:cs="Times New Roman"/>
          <w:sz w:val="28"/>
          <w:szCs w:val="28"/>
        </w:rPr>
        <w:t xml:space="preserve">of </w:t>
      </w:r>
      <w:r w:rsidR="00225B8D">
        <w:rPr>
          <w:rFonts w:ascii="Arial Narrow" w:eastAsia="Calibri" w:hAnsi="Arial Narrow" w:cs="Times New Roman"/>
          <w:sz w:val="28"/>
          <w:szCs w:val="28"/>
        </w:rPr>
        <w:t>Expenses Allowed as a Deduction on the Income Tax Return for ABT or AMT Subject to the Agreed Upon Procedures for the period ended December 31, 20XX</w:t>
      </w:r>
      <w:r w:rsidR="002C6775" w:rsidRPr="00225B8D">
        <w:rPr>
          <w:rFonts w:ascii="Arial Narrow" w:hAnsi="Arial Narrow"/>
          <w:sz w:val="28"/>
          <w:szCs w:val="28"/>
        </w:rPr>
        <w:t xml:space="preserve">. In addition, you are responsible for providing us with (1) access to all information of which you are aware that is relevant to the performance of the agreed-upon procedures on the subject matter, (2) additional information that we may request for the purpose of performing the agreed-upon procedures, and (3) unrestricted access to </w:t>
      </w:r>
      <w:r w:rsidR="002E2E7E" w:rsidRPr="00225B8D">
        <w:rPr>
          <w:rFonts w:ascii="Arial Narrow" w:hAnsi="Arial Narrow"/>
          <w:sz w:val="28"/>
          <w:szCs w:val="28"/>
        </w:rPr>
        <w:t xml:space="preserve">persons </w:t>
      </w:r>
      <w:r w:rsidR="002C6775" w:rsidRPr="00225B8D">
        <w:rPr>
          <w:rFonts w:ascii="Arial Narrow" w:hAnsi="Arial Narrow"/>
          <w:sz w:val="28"/>
          <w:szCs w:val="28"/>
        </w:rPr>
        <w:t>within the entity from whom we determine it necessary to obtain evidence relating to performing those procedures.</w:t>
      </w:r>
    </w:p>
    <w:p w14:paraId="7364A972" w14:textId="77777777" w:rsidR="002C6775" w:rsidRPr="00225B8D" w:rsidRDefault="002C6775" w:rsidP="00D03CA9">
      <w:pPr>
        <w:spacing w:after="0"/>
        <w:jc w:val="both"/>
        <w:rPr>
          <w:rFonts w:ascii="Arial Narrow" w:hAnsi="Arial Narrow"/>
          <w:sz w:val="28"/>
          <w:szCs w:val="28"/>
        </w:rPr>
      </w:pPr>
    </w:p>
    <w:p w14:paraId="7364A973" w14:textId="41820F01" w:rsidR="002C6775" w:rsidRPr="00225B8D" w:rsidRDefault="002C6775" w:rsidP="00D03CA9">
      <w:pPr>
        <w:spacing w:after="0"/>
        <w:jc w:val="both"/>
        <w:rPr>
          <w:rFonts w:ascii="Arial Narrow" w:hAnsi="Arial Narrow"/>
          <w:sz w:val="28"/>
          <w:szCs w:val="28"/>
        </w:rPr>
      </w:pPr>
      <w:r w:rsidRPr="00225B8D">
        <w:rPr>
          <w:rFonts w:ascii="Arial Narrow" w:hAnsi="Arial Narrow"/>
          <w:sz w:val="28"/>
          <w:szCs w:val="28"/>
        </w:rPr>
        <w:t>At the conclusion of our engagement, we will require certain written representations in the form of a representation letter from management (</w:t>
      </w:r>
      <w:r w:rsidRPr="00225B8D">
        <w:rPr>
          <w:rFonts w:ascii="Arial Narrow" w:hAnsi="Arial Narrow"/>
          <w:i/>
          <w:sz w:val="28"/>
          <w:szCs w:val="28"/>
        </w:rPr>
        <w:t>you</w:t>
      </w:r>
      <w:r w:rsidRPr="00225B8D">
        <w:rPr>
          <w:rFonts w:ascii="Arial Narrow" w:hAnsi="Arial Narrow"/>
          <w:sz w:val="28"/>
          <w:szCs w:val="28"/>
        </w:rPr>
        <w:t>) that, among other things, will confirm management’s (</w:t>
      </w:r>
      <w:r w:rsidRPr="00225B8D">
        <w:rPr>
          <w:rFonts w:ascii="Arial Narrow" w:hAnsi="Arial Narrow"/>
          <w:i/>
          <w:sz w:val="28"/>
          <w:szCs w:val="28"/>
        </w:rPr>
        <w:t>your</w:t>
      </w:r>
      <w:r w:rsidRPr="00225B8D">
        <w:rPr>
          <w:rFonts w:ascii="Arial Narrow" w:hAnsi="Arial Narrow"/>
          <w:sz w:val="28"/>
          <w:szCs w:val="28"/>
        </w:rPr>
        <w:t xml:space="preserve">) responsibility for the </w:t>
      </w:r>
      <w:r w:rsidR="00225B8D" w:rsidRPr="00225B8D">
        <w:rPr>
          <w:rFonts w:ascii="Arial Narrow" w:eastAsia="Calibri" w:hAnsi="Arial Narrow" w:cs="Times New Roman"/>
          <w:sz w:val="28"/>
          <w:szCs w:val="28"/>
        </w:rPr>
        <w:t xml:space="preserve">Schedule </w:t>
      </w:r>
      <w:r w:rsidR="00225B8D">
        <w:rPr>
          <w:rFonts w:ascii="Arial Narrow" w:eastAsia="Calibri" w:hAnsi="Arial Narrow" w:cs="Times New Roman"/>
          <w:sz w:val="28"/>
          <w:szCs w:val="28"/>
        </w:rPr>
        <w:t xml:space="preserve">C-Schedule </w:t>
      </w:r>
      <w:r w:rsidR="00225B8D" w:rsidRPr="00225B8D">
        <w:rPr>
          <w:rFonts w:ascii="Arial Narrow" w:eastAsia="Calibri" w:hAnsi="Arial Narrow" w:cs="Times New Roman"/>
          <w:sz w:val="28"/>
          <w:szCs w:val="28"/>
        </w:rPr>
        <w:t xml:space="preserve">of </w:t>
      </w:r>
      <w:r w:rsidR="00225B8D">
        <w:rPr>
          <w:rFonts w:ascii="Arial Narrow" w:eastAsia="Calibri" w:hAnsi="Arial Narrow" w:cs="Times New Roman"/>
          <w:sz w:val="28"/>
          <w:szCs w:val="28"/>
        </w:rPr>
        <w:t>Expenses Allowed as a Deduction on the Income Tax Return for ABT or AMT Subject to the Agreed Upon Procedures for the period ended December 31, 20XX</w:t>
      </w:r>
      <w:r w:rsidR="00225B8D" w:rsidRPr="00225B8D">
        <w:rPr>
          <w:rFonts w:ascii="Arial Narrow" w:hAnsi="Arial Narrow"/>
          <w:sz w:val="28"/>
          <w:szCs w:val="28"/>
        </w:rPr>
        <w:t xml:space="preserve"> </w:t>
      </w:r>
      <w:r w:rsidRPr="00225B8D">
        <w:rPr>
          <w:rFonts w:ascii="Arial Narrow" w:hAnsi="Arial Narrow"/>
          <w:sz w:val="28"/>
          <w:szCs w:val="28"/>
        </w:rPr>
        <w:t xml:space="preserve">in accordance with </w:t>
      </w:r>
      <w:r w:rsidR="00432DA4">
        <w:rPr>
          <w:rFonts w:ascii="Arial Narrow" w:hAnsi="Arial Narrow"/>
          <w:sz w:val="28"/>
          <w:szCs w:val="28"/>
        </w:rPr>
        <w:t>procedures enumerated before</w:t>
      </w:r>
      <w:r w:rsidR="00985010">
        <w:rPr>
          <w:rFonts w:ascii="Arial Narrow" w:hAnsi="Arial Narrow"/>
          <w:sz w:val="28"/>
          <w:szCs w:val="28"/>
        </w:rPr>
        <w:t>.</w:t>
      </w:r>
    </w:p>
    <w:p w14:paraId="7364A974" w14:textId="77777777" w:rsidR="002C6775" w:rsidRPr="00225B8D" w:rsidRDefault="002C6775" w:rsidP="00D03CA9">
      <w:pPr>
        <w:spacing w:after="0"/>
        <w:jc w:val="both"/>
        <w:rPr>
          <w:rFonts w:ascii="Arial Narrow" w:hAnsi="Arial Narrow"/>
          <w:sz w:val="28"/>
          <w:szCs w:val="28"/>
        </w:rPr>
      </w:pPr>
    </w:p>
    <w:p w14:paraId="7364A97E" w14:textId="77777777" w:rsidR="002C6775" w:rsidRPr="00225B8D" w:rsidRDefault="002C6775" w:rsidP="00985010">
      <w:pPr>
        <w:jc w:val="both"/>
        <w:rPr>
          <w:rFonts w:ascii="Arial Narrow" w:hAnsi="Arial Narrow"/>
          <w:sz w:val="28"/>
          <w:szCs w:val="28"/>
        </w:rPr>
      </w:pPr>
      <w:r w:rsidRPr="00225B8D">
        <w:rPr>
          <w:rFonts w:ascii="Arial Narrow" w:hAnsi="Arial Narrow"/>
          <w:sz w:val="28"/>
          <w:szCs w:val="28"/>
        </w:rPr>
        <w:t>CPA Smart is the engagement partner and is responsible for supervising the engagement and signing the report or authorizing individual to sign it.</w:t>
      </w:r>
    </w:p>
    <w:p w14:paraId="7364A97F" w14:textId="77777777" w:rsidR="002C6775" w:rsidRPr="00225B8D" w:rsidRDefault="002C6775" w:rsidP="002C6775">
      <w:pPr>
        <w:ind w:left="360"/>
        <w:jc w:val="both"/>
        <w:rPr>
          <w:rFonts w:ascii="Arial Narrow" w:hAnsi="Arial Narrow"/>
          <w:sz w:val="28"/>
          <w:szCs w:val="28"/>
        </w:rPr>
      </w:pPr>
      <w:r w:rsidRPr="00225B8D">
        <w:rPr>
          <w:rFonts w:ascii="Arial Narrow" w:hAnsi="Arial Narrow"/>
          <w:sz w:val="28"/>
          <w:szCs w:val="28"/>
        </w:rPr>
        <w:t>We estimate that our fees for these services will be $_________.  You will also be billed for travel and other out-of-</w:t>
      </w:r>
      <w:r w:rsidR="00CF4D7D" w:rsidRPr="00225B8D">
        <w:rPr>
          <w:rFonts w:ascii="Arial Narrow" w:hAnsi="Arial Narrow"/>
          <w:sz w:val="28"/>
          <w:szCs w:val="28"/>
        </w:rPr>
        <w:t>pocket</w:t>
      </w:r>
      <w:r w:rsidRPr="00225B8D">
        <w:rPr>
          <w:rFonts w:ascii="Arial Narrow" w:hAnsi="Arial Narrow"/>
          <w:sz w:val="28"/>
          <w:szCs w:val="28"/>
        </w:rPr>
        <w:t xml:space="preserve"> expenses such as report production, postage, etc.  The fee estimate is based on anticipated cooperation from your personnel (</w:t>
      </w:r>
      <w:r w:rsidRPr="00225B8D">
        <w:rPr>
          <w:rFonts w:ascii="Arial Narrow" w:hAnsi="Arial Narrow"/>
          <w:i/>
          <w:sz w:val="28"/>
          <w:szCs w:val="28"/>
        </w:rPr>
        <w:t>you</w:t>
      </w:r>
      <w:r w:rsidRPr="00225B8D">
        <w:rPr>
          <w:rFonts w:ascii="Arial Narrow" w:hAnsi="Arial Narrow"/>
          <w:sz w:val="28"/>
          <w:szCs w:val="28"/>
        </w:rPr>
        <w:t xml:space="preserve">) </w:t>
      </w:r>
      <w:r w:rsidR="00CF4D7D" w:rsidRPr="00225B8D">
        <w:rPr>
          <w:rFonts w:ascii="Arial Narrow" w:hAnsi="Arial Narrow"/>
          <w:sz w:val="28"/>
          <w:szCs w:val="28"/>
        </w:rPr>
        <w:t>and the assumption that unexpected circumstances will not be encountered during the engagement.  If significant additional time is necessary, we will discuss it with you and arrive at a new fee estimate before we incur the additional costs.  Our invoices for these services will be rendered as work progresses and are payable upon presentation.  In accordance with our firm policies, work may be suspended if your account becomes 15 days overdue and will not resumed until your account is paid in full.  If we elect to terminate our services for nonpayment, our engagement will be deemed to have been completed upon written notification of termination even if we have not completed our report.  You will be obligated to compensate us for all time expended and to reimburse us for all out-of-pocket expenditures through the date of termination.</w:t>
      </w:r>
    </w:p>
    <w:p w14:paraId="7364A980" w14:textId="77777777" w:rsidR="00803409" w:rsidRPr="00225B8D" w:rsidRDefault="00803409" w:rsidP="002C6775">
      <w:pPr>
        <w:ind w:left="360"/>
        <w:jc w:val="both"/>
        <w:rPr>
          <w:rFonts w:ascii="Arial Narrow" w:hAnsi="Arial Narrow"/>
          <w:sz w:val="28"/>
          <w:szCs w:val="28"/>
        </w:rPr>
      </w:pPr>
      <w:r w:rsidRPr="00225B8D">
        <w:rPr>
          <w:rFonts w:ascii="Arial Narrow" w:hAnsi="Arial Narrow"/>
          <w:sz w:val="28"/>
          <w:szCs w:val="28"/>
        </w:rPr>
        <w:t xml:space="preserve">We </w:t>
      </w:r>
      <w:r w:rsidR="00B92EDA" w:rsidRPr="00225B8D">
        <w:rPr>
          <w:rFonts w:ascii="Arial Narrow" w:hAnsi="Arial Narrow"/>
          <w:sz w:val="28"/>
          <w:szCs w:val="28"/>
        </w:rPr>
        <w:t>appreciate</w:t>
      </w:r>
      <w:r w:rsidRPr="00225B8D">
        <w:rPr>
          <w:rFonts w:ascii="Arial Narrow" w:hAnsi="Arial Narrow"/>
          <w:sz w:val="28"/>
          <w:szCs w:val="28"/>
        </w:rPr>
        <w:t xml:space="preserve"> the </w:t>
      </w:r>
      <w:r w:rsidR="00B92EDA" w:rsidRPr="00225B8D">
        <w:rPr>
          <w:rFonts w:ascii="Arial Narrow" w:hAnsi="Arial Narrow"/>
          <w:sz w:val="28"/>
          <w:szCs w:val="28"/>
        </w:rPr>
        <w:t>opportunity</w:t>
      </w:r>
      <w:r w:rsidRPr="00225B8D">
        <w:rPr>
          <w:rFonts w:ascii="Arial Narrow" w:hAnsi="Arial Narrow"/>
          <w:sz w:val="28"/>
          <w:szCs w:val="28"/>
        </w:rPr>
        <w:t xml:space="preserve"> to assist you and </w:t>
      </w:r>
      <w:r w:rsidR="00B92EDA" w:rsidRPr="00225B8D">
        <w:rPr>
          <w:rFonts w:ascii="Arial Narrow" w:hAnsi="Arial Narrow"/>
          <w:sz w:val="28"/>
          <w:szCs w:val="28"/>
        </w:rPr>
        <w:t>believe</w:t>
      </w:r>
      <w:r w:rsidRPr="00225B8D">
        <w:rPr>
          <w:rFonts w:ascii="Arial Narrow" w:hAnsi="Arial Narrow"/>
          <w:sz w:val="28"/>
          <w:szCs w:val="28"/>
        </w:rPr>
        <w:t xml:space="preserve"> this letter accurately summarizes the significant terms of </w:t>
      </w:r>
      <w:r w:rsidR="00B92EDA" w:rsidRPr="00225B8D">
        <w:rPr>
          <w:rFonts w:ascii="Arial Narrow" w:hAnsi="Arial Narrow"/>
          <w:sz w:val="28"/>
          <w:szCs w:val="28"/>
        </w:rPr>
        <w:t>our</w:t>
      </w:r>
      <w:r w:rsidRPr="00225B8D">
        <w:rPr>
          <w:rFonts w:ascii="Arial Narrow" w:hAnsi="Arial Narrow"/>
          <w:sz w:val="28"/>
          <w:szCs w:val="28"/>
        </w:rPr>
        <w:t xml:space="preserve"> engagement.  If you have any questions, please let us know.  If you agree with the terms of our engagement as described in this letter, please sign the enclosed copy and return it to us. If the need for additional procedures arises, or the procedures need to be modified, our agreement with you needs to be revised.  It is customary for us to enumerate these revisions in an addendum to this letter.  If additional specified parties of the report are added, we will require that they acknowledge in writing their agreement with the procedures performed or to be performed and their responsibility for the sufficiency of procedures.</w:t>
      </w:r>
    </w:p>
    <w:p w14:paraId="7364A981" w14:textId="77777777" w:rsidR="00803409" w:rsidRPr="00225B8D" w:rsidRDefault="00803409" w:rsidP="002C6775">
      <w:pPr>
        <w:ind w:left="360"/>
        <w:jc w:val="both"/>
        <w:rPr>
          <w:rFonts w:ascii="Arial Narrow" w:hAnsi="Arial Narrow"/>
          <w:sz w:val="28"/>
          <w:szCs w:val="28"/>
        </w:rPr>
      </w:pPr>
    </w:p>
    <w:p w14:paraId="7364A982" w14:textId="77777777" w:rsidR="00803409" w:rsidRPr="00225B8D" w:rsidRDefault="00803409" w:rsidP="002C6775">
      <w:pPr>
        <w:ind w:left="360"/>
        <w:jc w:val="both"/>
        <w:rPr>
          <w:rFonts w:ascii="Arial Narrow" w:hAnsi="Arial Narrow"/>
          <w:sz w:val="28"/>
          <w:szCs w:val="28"/>
        </w:rPr>
      </w:pPr>
      <w:r w:rsidRPr="00225B8D">
        <w:rPr>
          <w:rFonts w:ascii="Arial Narrow" w:hAnsi="Arial Narrow"/>
          <w:sz w:val="28"/>
          <w:szCs w:val="28"/>
        </w:rPr>
        <w:t>Very truly yours,</w:t>
      </w:r>
    </w:p>
    <w:p w14:paraId="7364A983" w14:textId="77777777" w:rsidR="00803409" w:rsidRPr="00225B8D" w:rsidRDefault="00803409" w:rsidP="002C6775">
      <w:pPr>
        <w:ind w:left="360"/>
        <w:jc w:val="both"/>
        <w:rPr>
          <w:rFonts w:ascii="Arial Narrow" w:hAnsi="Arial Narrow"/>
          <w:sz w:val="28"/>
          <w:szCs w:val="28"/>
        </w:rPr>
      </w:pPr>
    </w:p>
    <w:p w14:paraId="7364A984" w14:textId="77777777" w:rsidR="00803409" w:rsidRPr="00225B8D" w:rsidRDefault="00803409" w:rsidP="002C6775">
      <w:pPr>
        <w:ind w:left="360"/>
        <w:jc w:val="both"/>
        <w:rPr>
          <w:rFonts w:ascii="Arial Narrow" w:hAnsi="Arial Narrow"/>
          <w:sz w:val="28"/>
          <w:szCs w:val="28"/>
        </w:rPr>
      </w:pPr>
      <w:r w:rsidRPr="00225B8D">
        <w:rPr>
          <w:rFonts w:ascii="Arial Narrow" w:hAnsi="Arial Narrow"/>
          <w:sz w:val="28"/>
          <w:szCs w:val="28"/>
        </w:rPr>
        <w:t>CPA Smart</w:t>
      </w:r>
    </w:p>
    <w:p w14:paraId="7364A985" w14:textId="77777777" w:rsidR="00803409" w:rsidRPr="00225B8D" w:rsidRDefault="00803409" w:rsidP="00225B8D">
      <w:pPr>
        <w:ind w:left="360"/>
        <w:jc w:val="both"/>
        <w:rPr>
          <w:rFonts w:ascii="Arial Narrow" w:hAnsi="Arial Narrow"/>
          <w:sz w:val="28"/>
          <w:szCs w:val="28"/>
        </w:rPr>
      </w:pPr>
      <w:r w:rsidRPr="00225B8D">
        <w:rPr>
          <w:rFonts w:ascii="Arial Narrow" w:hAnsi="Arial Narrow"/>
          <w:sz w:val="28"/>
          <w:szCs w:val="28"/>
        </w:rPr>
        <w:t>*****************************************************************************************************This letter correctly sets forth the understanding of ABC Company / (Mr. John Smith).</w:t>
      </w:r>
    </w:p>
    <w:p w14:paraId="7364A986" w14:textId="77777777" w:rsidR="00803409" w:rsidRPr="00225B8D" w:rsidRDefault="00803409" w:rsidP="002C6775">
      <w:pPr>
        <w:ind w:left="360"/>
        <w:jc w:val="both"/>
        <w:rPr>
          <w:rFonts w:ascii="Arial Narrow" w:hAnsi="Arial Narrow"/>
          <w:sz w:val="28"/>
          <w:szCs w:val="28"/>
        </w:rPr>
      </w:pPr>
      <w:r w:rsidRPr="00225B8D">
        <w:rPr>
          <w:rFonts w:ascii="Arial Narrow" w:hAnsi="Arial Narrow"/>
          <w:sz w:val="28"/>
          <w:szCs w:val="28"/>
        </w:rPr>
        <w:t>By:_________________________</w:t>
      </w:r>
    </w:p>
    <w:p w14:paraId="7364A987" w14:textId="77777777" w:rsidR="00803409" w:rsidRPr="00225B8D" w:rsidRDefault="00803409" w:rsidP="002C6775">
      <w:pPr>
        <w:ind w:left="360"/>
        <w:jc w:val="both"/>
        <w:rPr>
          <w:rFonts w:ascii="Arial Narrow" w:hAnsi="Arial Narrow"/>
          <w:sz w:val="28"/>
          <w:szCs w:val="28"/>
        </w:rPr>
      </w:pPr>
      <w:r w:rsidRPr="00225B8D">
        <w:rPr>
          <w:rFonts w:ascii="Arial Narrow" w:hAnsi="Arial Narrow"/>
          <w:sz w:val="28"/>
          <w:szCs w:val="28"/>
        </w:rPr>
        <w:t>Title:________________________</w:t>
      </w:r>
    </w:p>
    <w:p w14:paraId="7364A988" w14:textId="77777777" w:rsidR="002C6775" w:rsidRPr="00225B8D" w:rsidRDefault="00803409" w:rsidP="00225B8D">
      <w:pPr>
        <w:ind w:left="360"/>
        <w:jc w:val="both"/>
        <w:rPr>
          <w:rFonts w:ascii="Arial Narrow" w:hAnsi="Arial Narrow"/>
          <w:sz w:val="28"/>
          <w:szCs w:val="28"/>
        </w:rPr>
      </w:pPr>
      <w:r w:rsidRPr="00225B8D">
        <w:rPr>
          <w:rFonts w:ascii="Arial Narrow" w:hAnsi="Arial Narrow"/>
          <w:sz w:val="28"/>
          <w:szCs w:val="28"/>
        </w:rPr>
        <w:t>Date:________________________</w:t>
      </w:r>
      <w:r w:rsidR="00225B8D" w:rsidRPr="00225B8D">
        <w:rPr>
          <w:rFonts w:ascii="Arial Narrow" w:hAnsi="Arial Narrow"/>
          <w:sz w:val="28"/>
          <w:szCs w:val="28"/>
        </w:rPr>
        <w:t xml:space="preserve"> </w:t>
      </w:r>
    </w:p>
    <w:sectPr w:rsidR="002C6775" w:rsidRPr="00225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4CB1"/>
    <w:multiLevelType w:val="hybridMultilevel"/>
    <w:tmpl w:val="229E54D6"/>
    <w:lvl w:ilvl="0" w:tplc="500A000F">
      <w:start w:val="1"/>
      <w:numFmt w:val="decimal"/>
      <w:lvlText w:val="%1."/>
      <w:lvlJc w:val="left"/>
      <w:pPr>
        <w:ind w:left="63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55CB12DB"/>
    <w:multiLevelType w:val="hybridMultilevel"/>
    <w:tmpl w:val="229E54D6"/>
    <w:lvl w:ilvl="0" w:tplc="500A000F">
      <w:start w:val="1"/>
      <w:numFmt w:val="decimal"/>
      <w:lvlText w:val="%1."/>
      <w:lvlJc w:val="left"/>
      <w:pPr>
        <w:ind w:left="990" w:hanging="360"/>
      </w:p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 w15:restartNumberingAfterBreak="0">
    <w:nsid w:val="6B69610D"/>
    <w:multiLevelType w:val="hybridMultilevel"/>
    <w:tmpl w:val="2166A84E"/>
    <w:lvl w:ilvl="0" w:tplc="1A069CDE">
      <w:start w:val="1"/>
      <w:numFmt w:val="decimal"/>
      <w:lvlText w:val="%1."/>
      <w:lvlJc w:val="left"/>
      <w:pPr>
        <w:ind w:left="720" w:hanging="360"/>
      </w:pPr>
      <w:rPr>
        <w:rFonts w:ascii="Arial Narrow" w:eastAsiaTheme="minorHAnsi" w:hAnsi="Arial Narrow" w:cstheme="minorBidi"/>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6D970D9D"/>
    <w:multiLevelType w:val="hybridMultilevel"/>
    <w:tmpl w:val="229E54D6"/>
    <w:lvl w:ilvl="0" w:tplc="500A000F">
      <w:start w:val="1"/>
      <w:numFmt w:val="decimal"/>
      <w:lvlText w:val="%1."/>
      <w:lvlJc w:val="left"/>
      <w:pPr>
        <w:ind w:left="63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D05"/>
    <w:rsid w:val="00092A18"/>
    <w:rsid w:val="002244BF"/>
    <w:rsid w:val="00225B8D"/>
    <w:rsid w:val="002862D6"/>
    <w:rsid w:val="002C6775"/>
    <w:rsid w:val="002E2E7E"/>
    <w:rsid w:val="003939B0"/>
    <w:rsid w:val="00432DA4"/>
    <w:rsid w:val="005450B8"/>
    <w:rsid w:val="005A5830"/>
    <w:rsid w:val="005D314A"/>
    <w:rsid w:val="005E3127"/>
    <w:rsid w:val="00803409"/>
    <w:rsid w:val="0091382C"/>
    <w:rsid w:val="00985010"/>
    <w:rsid w:val="00A71DB8"/>
    <w:rsid w:val="00AC6378"/>
    <w:rsid w:val="00B92EDA"/>
    <w:rsid w:val="00C20984"/>
    <w:rsid w:val="00CF4D7D"/>
    <w:rsid w:val="00D03CA9"/>
    <w:rsid w:val="00D5150A"/>
    <w:rsid w:val="00ED3D05"/>
    <w:rsid w:val="00F1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A953"/>
  <w15:docId w15:val="{A644157F-96FB-4DF3-99CA-9AC0F062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0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7523</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Glamaly Ramos Mendez</cp:lastModifiedBy>
  <cp:revision>2</cp:revision>
  <cp:lastPrinted>2019-11-05T17:13:00Z</cp:lastPrinted>
  <dcterms:created xsi:type="dcterms:W3CDTF">2020-02-14T18:32:00Z</dcterms:created>
  <dcterms:modified xsi:type="dcterms:W3CDTF">2020-02-14T18:32:00Z</dcterms:modified>
</cp:coreProperties>
</file>